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C13"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 w:rsidRPr="003B2C13"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3D47DF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</w:t>
      </w:r>
      <w:r w:rsidR="00EF7D51">
        <w:rPr>
          <w:rFonts w:ascii="Times New Roman" w:hAnsi="Times New Roman" w:cs="Times New Roman"/>
          <w:sz w:val="28"/>
          <w:szCs w:val="28"/>
        </w:rPr>
        <w:t xml:space="preserve"> 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3B78" w:rsidRDefault="00AF60DB" w:rsidP="009B2FB7">
      <w:pPr>
        <w:pStyle w:val="a3"/>
        <w:widowControl w:val="0"/>
        <w:numPr>
          <w:ilvl w:val="0"/>
          <w:numId w:val="5"/>
        </w:numPr>
        <w:tabs>
          <w:tab w:val="left" w:pos="1165"/>
        </w:tabs>
        <w:ind w:left="0" w:firstLine="709"/>
        <w:jc w:val="both"/>
        <w:rPr>
          <w:sz w:val="28"/>
          <w:szCs w:val="28"/>
        </w:rPr>
      </w:pPr>
      <w:r w:rsidRPr="009B2FB7">
        <w:rPr>
          <w:sz w:val="28"/>
          <w:szCs w:val="28"/>
        </w:rPr>
        <w:t xml:space="preserve">Провести </w:t>
      </w:r>
      <w:r w:rsidR="003D47DF">
        <w:rPr>
          <w:sz w:val="28"/>
          <w:szCs w:val="28"/>
        </w:rPr>
        <w:t>20</w:t>
      </w:r>
      <w:r w:rsidR="00EF7D51">
        <w:rPr>
          <w:sz w:val="28"/>
          <w:szCs w:val="28"/>
        </w:rPr>
        <w:t xml:space="preserve"> </w:t>
      </w:r>
      <w:r w:rsidR="003D47DF">
        <w:rPr>
          <w:sz w:val="28"/>
          <w:szCs w:val="28"/>
        </w:rPr>
        <w:t>апреля</w:t>
      </w:r>
      <w:r w:rsidR="00EF7D51">
        <w:rPr>
          <w:sz w:val="28"/>
          <w:szCs w:val="28"/>
        </w:rPr>
        <w:t xml:space="preserve"> 2021</w:t>
      </w:r>
      <w:r w:rsidRPr="009B2FB7">
        <w:rPr>
          <w:sz w:val="28"/>
          <w:szCs w:val="28"/>
        </w:rPr>
        <w:t xml:space="preserve"> года в 15.00 часов </w:t>
      </w:r>
      <w:r w:rsidR="003D5BD6" w:rsidRPr="009B2FB7">
        <w:rPr>
          <w:sz w:val="28"/>
          <w:szCs w:val="28"/>
        </w:rPr>
        <w:t xml:space="preserve">собрание участников </w:t>
      </w:r>
      <w:r w:rsidRPr="009B2FB7">
        <w:rPr>
          <w:sz w:val="28"/>
          <w:szCs w:val="28"/>
        </w:rPr>
        <w:t>публичны</w:t>
      </w:r>
      <w:r w:rsidR="003D5BD6" w:rsidRPr="009B2FB7">
        <w:rPr>
          <w:sz w:val="28"/>
          <w:szCs w:val="28"/>
        </w:rPr>
        <w:t>х</w:t>
      </w:r>
      <w:r w:rsidRPr="009B2FB7">
        <w:rPr>
          <w:sz w:val="28"/>
          <w:szCs w:val="28"/>
        </w:rPr>
        <w:t xml:space="preserve"> слушани</w:t>
      </w:r>
      <w:r w:rsidR="003D5BD6" w:rsidRPr="009B2FB7">
        <w:rPr>
          <w:sz w:val="28"/>
          <w:szCs w:val="28"/>
        </w:rPr>
        <w:t>й</w:t>
      </w:r>
      <w:r w:rsidR="00AE7EDA" w:rsidRPr="009B2FB7">
        <w:rPr>
          <w:sz w:val="28"/>
          <w:szCs w:val="28"/>
        </w:rPr>
        <w:t xml:space="preserve"> </w:t>
      </w:r>
    </w:p>
    <w:p w:rsidR="003D47DF" w:rsidRDefault="003D47DF" w:rsidP="003D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DF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876E41">
        <w:rPr>
          <w:rFonts w:ascii="Times New Roman" w:hAnsi="Times New Roman"/>
          <w:sz w:val="28"/>
          <w:szCs w:val="28"/>
        </w:rPr>
        <w:t>08:14:030</w:t>
      </w:r>
      <w:r>
        <w:rPr>
          <w:rFonts w:ascii="Times New Roman" w:hAnsi="Times New Roman"/>
          <w:sz w:val="28"/>
          <w:szCs w:val="28"/>
        </w:rPr>
        <w:t>531</w:t>
      </w:r>
      <w:r w:rsidRPr="00876E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47 площадью 227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Калмыкия, город Элиста, </w:t>
      </w:r>
      <w:r w:rsidRPr="00876E41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А.С. Пушкина, № 22</w:t>
      </w:r>
      <w:r>
        <w:rPr>
          <w:rFonts w:ascii="Times New Roman" w:hAnsi="Times New Roman" w:cs="Times New Roman"/>
          <w:sz w:val="28"/>
          <w:szCs w:val="28"/>
        </w:rPr>
        <w:t>, в части определения места допустимого размещения объекта капитального строительства «Кафе» без минимальных отступов от границ земельного участка со всех сторон и установления максимального процента застройки 100 %, согласно схеме № 1 Приложения 5 к настоящему постановлению;</w:t>
      </w:r>
    </w:p>
    <w:p w:rsidR="003D47DF" w:rsidRDefault="003D47DF" w:rsidP="003D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DF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47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08:14:030234:19 площадью 293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Калмыкия, город Элиста, </w:t>
      </w:r>
      <w:r>
        <w:rPr>
          <w:rFonts w:ascii="Times New Roman" w:hAnsi="Times New Roman"/>
          <w:sz w:val="28"/>
          <w:szCs w:val="28"/>
        </w:rPr>
        <w:t>ул. В.И. Ленина, № 9 «Ф»</w:t>
      </w:r>
      <w:r>
        <w:rPr>
          <w:rFonts w:ascii="Times New Roman" w:hAnsi="Times New Roman" w:cs="Times New Roman"/>
          <w:sz w:val="28"/>
          <w:szCs w:val="28"/>
        </w:rPr>
        <w:t>, в части определения места допустимого размещения объекта капитального строительства «Магазин» без минимальных отступов от границ земельного участка</w:t>
      </w:r>
      <w:r w:rsidRPr="00D7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всех сторон и установления максимального процента застройки 100 %,</w:t>
      </w:r>
      <w:r w:rsidRPr="00CD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схеме № 2 Приложения 5 к настоящему постановлению;</w:t>
      </w:r>
    </w:p>
    <w:p w:rsidR="003D47DF" w:rsidRDefault="003D47DF" w:rsidP="003D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DF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08:14:030609:1212 площадью 710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Калмыкия, город Элиста, </w:t>
      </w:r>
      <w:r>
        <w:rPr>
          <w:rFonts w:ascii="Times New Roman" w:hAnsi="Times New Roman"/>
          <w:sz w:val="28"/>
          <w:szCs w:val="28"/>
        </w:rPr>
        <w:t>ул. Ю. Клыкова, № 79 «В»</w:t>
      </w:r>
      <w:r>
        <w:rPr>
          <w:rFonts w:ascii="Times New Roman" w:hAnsi="Times New Roman" w:cs="Times New Roman"/>
          <w:sz w:val="28"/>
          <w:szCs w:val="28"/>
        </w:rPr>
        <w:t xml:space="preserve">, в части определения места допустимого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 «</w:t>
      </w:r>
      <w:r>
        <w:rPr>
          <w:rFonts w:ascii="Times New Roman" w:hAnsi="Times New Roman"/>
          <w:sz w:val="28"/>
          <w:szCs w:val="28"/>
        </w:rPr>
        <w:t>Реконструкция гаража под магазин</w:t>
      </w:r>
      <w:r>
        <w:rPr>
          <w:rFonts w:ascii="Times New Roman" w:hAnsi="Times New Roman" w:cs="Times New Roman"/>
          <w:sz w:val="28"/>
          <w:szCs w:val="28"/>
        </w:rPr>
        <w:t>» без минимальных отступов от границ земельного участка</w:t>
      </w:r>
      <w:r w:rsidRPr="00D7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всех сторон и установления максимального процента застройки 93 %, согласно схеме № 3 Приложения 5 к настоящему постановлению;</w:t>
      </w:r>
    </w:p>
    <w:p w:rsidR="003D47DF" w:rsidRDefault="003D47DF" w:rsidP="003D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DF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</w:t>
      </w:r>
      <w:r>
        <w:rPr>
          <w:rFonts w:ascii="Times New Roman" w:hAnsi="Times New Roman" w:cs="Times New Roman"/>
          <w:sz w:val="28"/>
          <w:szCs w:val="28"/>
        </w:rPr>
        <w:t>ого строительства» (Приложение 4</w:t>
      </w:r>
      <w:r w:rsidRPr="003D47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08:14:030309:50 площадью 35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адресному ориентиру: Республика Калмыкия, город Элиста, </w:t>
      </w:r>
      <w:r>
        <w:rPr>
          <w:rFonts w:ascii="Times New Roman" w:hAnsi="Times New Roman"/>
          <w:sz w:val="28"/>
          <w:szCs w:val="28"/>
        </w:rPr>
        <w:t>в районе площади Победы, восточнее кафе «Дружба»</w:t>
      </w:r>
      <w:r>
        <w:rPr>
          <w:rFonts w:ascii="Times New Roman" w:hAnsi="Times New Roman" w:cs="Times New Roman"/>
          <w:sz w:val="28"/>
          <w:szCs w:val="28"/>
        </w:rPr>
        <w:t>, в части определения места допустимого размещения объекта капитального строительства «</w:t>
      </w:r>
      <w:r>
        <w:rPr>
          <w:rFonts w:ascii="Times New Roman" w:hAnsi="Times New Roman"/>
          <w:sz w:val="28"/>
          <w:szCs w:val="28"/>
        </w:rPr>
        <w:t>Общественный туалет</w:t>
      </w:r>
      <w:r>
        <w:rPr>
          <w:rFonts w:ascii="Times New Roman" w:hAnsi="Times New Roman" w:cs="Times New Roman"/>
          <w:sz w:val="28"/>
          <w:szCs w:val="28"/>
        </w:rPr>
        <w:t>» без минимальных отступов от границ земельного участка</w:t>
      </w:r>
      <w:r w:rsidRPr="00D7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всех сторон и установления ма</w:t>
      </w:r>
      <w:r w:rsidR="001B16DC">
        <w:rPr>
          <w:rFonts w:ascii="Times New Roman" w:hAnsi="Times New Roman" w:cs="Times New Roman"/>
          <w:sz w:val="28"/>
          <w:szCs w:val="28"/>
        </w:rPr>
        <w:t>ксимального процента застройки 80</w:t>
      </w:r>
      <w:r>
        <w:rPr>
          <w:rFonts w:ascii="Times New Roman" w:hAnsi="Times New Roman" w:cs="Times New Roman"/>
          <w:sz w:val="28"/>
          <w:szCs w:val="28"/>
        </w:rPr>
        <w:t xml:space="preserve"> %, согласно схеме № 4 Приложения 5 к настоящему постановлению.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3D47DF">
        <w:rPr>
          <w:rFonts w:ascii="Times New Roman" w:hAnsi="Times New Roman" w:cs="Times New Roman"/>
          <w:sz w:val="28"/>
          <w:szCs w:val="28"/>
        </w:rPr>
        <w:t>14 апреля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EE2D1D">
        <w:rPr>
          <w:rFonts w:ascii="Times New Roman" w:hAnsi="Times New Roman" w:cs="Times New Roman"/>
          <w:sz w:val="28"/>
          <w:szCs w:val="28"/>
        </w:rPr>
        <w:t>1</w:t>
      </w:r>
      <w:r w:rsidR="003D47DF">
        <w:rPr>
          <w:rFonts w:ascii="Times New Roman" w:hAnsi="Times New Roman" w:cs="Times New Roman"/>
          <w:sz w:val="28"/>
          <w:szCs w:val="28"/>
        </w:rPr>
        <w:t>6</w:t>
      </w:r>
      <w:r w:rsidR="00EE2D1D">
        <w:rPr>
          <w:rFonts w:ascii="Times New Roman" w:hAnsi="Times New Roman" w:cs="Times New Roman"/>
          <w:sz w:val="28"/>
          <w:szCs w:val="28"/>
        </w:rPr>
        <w:t xml:space="preserve"> </w:t>
      </w:r>
      <w:r w:rsidR="003D47DF">
        <w:rPr>
          <w:rFonts w:ascii="Times New Roman" w:hAnsi="Times New Roman" w:cs="Times New Roman"/>
          <w:sz w:val="28"/>
          <w:szCs w:val="28"/>
        </w:rPr>
        <w:t>апреля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3D47DF">
        <w:rPr>
          <w:rFonts w:ascii="Times New Roman" w:hAnsi="Times New Roman" w:cs="Times New Roman"/>
          <w:sz w:val="28"/>
          <w:szCs w:val="28"/>
        </w:rPr>
        <w:t>6 апреля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C5A93" w:rsidRDefault="00BC5A93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F4C" w:rsidRDefault="00472F4C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A5473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  <w:r w:rsidR="00EE2D1D">
              <w:rPr>
                <w:rFonts w:ascii="Times New Roman" w:hAnsi="Times New Roman" w:cs="Times New Roman"/>
                <w:sz w:val="28"/>
                <w:szCs w:val="28"/>
              </w:rPr>
              <w:t xml:space="preserve"> 2021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54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4F84" w:rsidRPr="00E308F2" w:rsidRDefault="00154F84" w:rsidP="00154F84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308F2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</w:t>
      </w:r>
      <w:r w:rsidR="00EE2D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Pr="00E81409" w:rsidRDefault="00154F84" w:rsidP="00154F84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154F84" w:rsidRPr="000A262B" w:rsidRDefault="00154F84" w:rsidP="00154F84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8D3187" w:rsidRPr="008D3187" w:rsidRDefault="008D3187" w:rsidP="008D318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87">
        <w:rPr>
          <w:rFonts w:ascii="Times New Roman" w:hAnsi="Times New Roman" w:cs="Times New Roman"/>
          <w:sz w:val="28"/>
          <w:szCs w:val="28"/>
        </w:rPr>
        <w:t xml:space="preserve">1. Предоставить Илюмжиновой Татьяне Владимировне, зарегистрированной по адресу: город Москва, бульвар Яна Райниса, д. № 1, кв. № 3,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08:14:030531:47 площадью 227 </w:t>
      </w:r>
      <w:proofErr w:type="spellStart"/>
      <w:r w:rsidRPr="008D31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3187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А.С. Пушкина, № 22, по следующим показателям: </w:t>
      </w:r>
    </w:p>
    <w:p w:rsidR="008D3187" w:rsidRPr="008D3187" w:rsidRDefault="008D3187" w:rsidP="008D318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87">
        <w:rPr>
          <w:rFonts w:ascii="Times New Roman" w:hAnsi="Times New Roman" w:cs="Times New Roman"/>
          <w:sz w:val="28"/>
          <w:szCs w:val="28"/>
        </w:rPr>
        <w:t>- определить место допустимого размещения объекта капитального строительства «Кафе» без минимальных отступов от границ земельного участка со всех сторон;</w:t>
      </w:r>
    </w:p>
    <w:p w:rsidR="008D3187" w:rsidRPr="008D3187" w:rsidRDefault="008D3187" w:rsidP="008D318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87">
        <w:rPr>
          <w:rFonts w:ascii="Times New Roman" w:hAnsi="Times New Roman" w:cs="Times New Roman"/>
          <w:sz w:val="28"/>
          <w:szCs w:val="28"/>
        </w:rPr>
        <w:t xml:space="preserve"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</w:t>
      </w:r>
      <w:proofErr w:type="gramStart"/>
      <w:r w:rsidRPr="008D3187">
        <w:rPr>
          <w:rFonts w:ascii="Times New Roman" w:hAnsi="Times New Roman" w:cs="Times New Roman"/>
          <w:sz w:val="28"/>
          <w:szCs w:val="28"/>
        </w:rPr>
        <w:t>установить  100</w:t>
      </w:r>
      <w:proofErr w:type="gramEnd"/>
      <w:r w:rsidRPr="008D318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D3187" w:rsidRDefault="008D3187" w:rsidP="008D318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87">
        <w:rPr>
          <w:rFonts w:ascii="Times New Roman" w:hAnsi="Times New Roman" w:cs="Times New Roman"/>
          <w:sz w:val="28"/>
          <w:szCs w:val="28"/>
        </w:rPr>
        <w:t>Основание: заявление Илюмжиновой Т.В.</w:t>
      </w:r>
    </w:p>
    <w:p w:rsidR="00154F84" w:rsidRDefault="00154F84" w:rsidP="003A4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54F84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F5D" w:rsidRDefault="003A4F5D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78E" w:rsidRDefault="00154F84" w:rsidP="008D3187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истрации города Элисты 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  <w:r w:rsidR="0000378E"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31012" w:rsidRPr="00D04C62" w:rsidTr="00691DC4">
        <w:trPr>
          <w:trHeight w:val="986"/>
        </w:trPr>
        <w:tc>
          <w:tcPr>
            <w:tcW w:w="5211" w:type="dxa"/>
          </w:tcPr>
          <w:p w:rsidR="0053101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53101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3187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 № </w:t>
            </w:r>
            <w:r w:rsidR="008D31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31012" w:rsidRPr="00E308F2" w:rsidRDefault="00531012" w:rsidP="00531012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531012" w:rsidRPr="00E308F2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1012" w:rsidRDefault="00531012" w:rsidP="0053101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1012" w:rsidRPr="00E81409" w:rsidRDefault="00531012" w:rsidP="00531012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531012" w:rsidRPr="000A262B" w:rsidRDefault="00531012" w:rsidP="00531012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8D3187" w:rsidRPr="008D3187" w:rsidRDefault="008D3187" w:rsidP="008D3187">
      <w:pPr>
        <w:spacing w:line="240" w:lineRule="auto"/>
        <w:ind w:firstLine="71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8D3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Уладиновой</w:t>
      </w:r>
      <w:proofErr w:type="spellEnd"/>
      <w:r w:rsidRPr="008D3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Татьяне Робертовне, зарегистрированной по адресу: Республика Калмыкия, город Элиста, улица им. </w:t>
      </w:r>
      <w:proofErr w:type="spellStart"/>
      <w:r w:rsidRPr="008D3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Губаревича</w:t>
      </w:r>
      <w:proofErr w:type="spellEnd"/>
      <w:r w:rsidRPr="008D3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д. № 25,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D3187">
        <w:rPr>
          <w:rFonts w:ascii="Times New Roman" w:eastAsiaTheme="minorEastAsia" w:hAnsi="Times New Roman"/>
          <w:sz w:val="28"/>
          <w:szCs w:val="28"/>
          <w:lang w:eastAsia="ru-RU"/>
        </w:rPr>
        <w:t xml:space="preserve">08:14:030234:19 площадью 293 </w:t>
      </w:r>
      <w:proofErr w:type="spellStart"/>
      <w:r w:rsidRPr="008D3187">
        <w:rPr>
          <w:rFonts w:ascii="Times New Roman" w:eastAsiaTheme="minorEastAsia" w:hAnsi="Times New Roman"/>
          <w:sz w:val="28"/>
          <w:szCs w:val="28"/>
          <w:lang w:eastAsia="ru-RU"/>
        </w:rPr>
        <w:t>кв.м</w:t>
      </w:r>
      <w:proofErr w:type="spellEnd"/>
      <w:r w:rsidRPr="008D318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8D3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Республика Калмыкия, город Элиста, </w:t>
      </w:r>
      <w:r w:rsidRPr="008D3187">
        <w:rPr>
          <w:rFonts w:ascii="Times New Roman" w:eastAsiaTheme="minorEastAsia" w:hAnsi="Times New Roman"/>
          <w:sz w:val="28"/>
          <w:szCs w:val="28"/>
          <w:lang w:eastAsia="ru-RU"/>
        </w:rPr>
        <w:t>ул. В.И. Ленина, № 9 «Ф»</w:t>
      </w:r>
      <w:r w:rsidRPr="008D3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следующим показателям:</w:t>
      </w:r>
    </w:p>
    <w:p w:rsidR="008D3187" w:rsidRPr="008D3187" w:rsidRDefault="008D3187" w:rsidP="008D3187">
      <w:pPr>
        <w:spacing w:line="240" w:lineRule="auto"/>
        <w:ind w:firstLine="71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1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3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 место допустимого размещения объекта капитального строительства «Магазин» без минимальных отступов от границ земельного участка со всех сторон;</w:t>
      </w:r>
    </w:p>
    <w:p w:rsidR="008D3187" w:rsidRPr="008D3187" w:rsidRDefault="008D3187" w:rsidP="008D3187">
      <w:pPr>
        <w:spacing w:line="240" w:lineRule="auto"/>
        <w:ind w:firstLine="71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100 %.</w:t>
      </w:r>
    </w:p>
    <w:p w:rsidR="008D3187" w:rsidRPr="008D3187" w:rsidRDefault="008D3187" w:rsidP="008D3187">
      <w:pPr>
        <w:tabs>
          <w:tab w:val="left" w:pos="709"/>
          <w:tab w:val="left" w:pos="851"/>
          <w:tab w:val="left" w:pos="993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8D31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Уладиновой</w:t>
      </w:r>
      <w:proofErr w:type="spellEnd"/>
      <w:r w:rsidRPr="008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Т.Р.</w:t>
      </w:r>
    </w:p>
    <w:p w:rsidR="00531012" w:rsidRDefault="002260C2" w:rsidP="00226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2260C2" w:rsidRDefault="002260C2" w:rsidP="00226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555D" w:rsidRDefault="00531012" w:rsidP="008D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  <w:r w:rsidR="0021555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66ACF" w:rsidRPr="00D04C62" w:rsidTr="00691DC4">
        <w:trPr>
          <w:trHeight w:val="986"/>
        </w:trPr>
        <w:tc>
          <w:tcPr>
            <w:tcW w:w="5211" w:type="dxa"/>
          </w:tcPr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366ACF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 </w:t>
            </w:r>
            <w:r w:rsidR="00387BB7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2021 года № </w:t>
            </w:r>
            <w:r w:rsidR="00387BB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66ACF" w:rsidRPr="00E308F2" w:rsidRDefault="00366ACF" w:rsidP="00366ACF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66ACF" w:rsidRPr="00E308F2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6ACF" w:rsidRDefault="00366ACF" w:rsidP="00366ACF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6ACF" w:rsidRPr="00E81409" w:rsidRDefault="00366ACF" w:rsidP="00366ACF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366ACF" w:rsidRPr="000A262B" w:rsidRDefault="00366ACF" w:rsidP="00366ACF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87BB7" w:rsidRPr="00387BB7" w:rsidRDefault="00366ACF" w:rsidP="00387BB7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1012">
        <w:rPr>
          <w:sz w:val="28"/>
          <w:szCs w:val="28"/>
        </w:rPr>
        <w:tab/>
      </w:r>
      <w:r w:rsidR="00387BB7" w:rsidRPr="00387BB7">
        <w:rPr>
          <w:rFonts w:eastAsiaTheme="minorEastAsia"/>
          <w:sz w:val="28"/>
          <w:szCs w:val="28"/>
        </w:rPr>
        <w:t xml:space="preserve">Предоставить </w:t>
      </w:r>
      <w:proofErr w:type="spellStart"/>
      <w:r w:rsidR="00387BB7" w:rsidRPr="00387BB7">
        <w:rPr>
          <w:rFonts w:eastAsiaTheme="minorEastAsia"/>
          <w:sz w:val="28"/>
          <w:szCs w:val="28"/>
        </w:rPr>
        <w:t>Тунешеву</w:t>
      </w:r>
      <w:proofErr w:type="spellEnd"/>
      <w:r w:rsidR="00387BB7" w:rsidRPr="00387BB7">
        <w:rPr>
          <w:rFonts w:eastAsiaTheme="minorEastAsia"/>
          <w:sz w:val="28"/>
          <w:szCs w:val="28"/>
        </w:rPr>
        <w:t xml:space="preserve"> Сергею Валерьевичу, зарегистрированному по адресу: Республика Калмыкия, город Элиста, ул. Автомобилистов, д. № 59 «А»,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</w:t>
      </w:r>
      <w:r w:rsidR="00387BB7" w:rsidRPr="00387BB7">
        <w:rPr>
          <w:rFonts w:eastAsiaTheme="minorEastAsia" w:cstheme="minorBidi"/>
          <w:sz w:val="28"/>
          <w:szCs w:val="28"/>
        </w:rPr>
        <w:t xml:space="preserve">08:14:030609:1212 площадью 710 </w:t>
      </w:r>
      <w:proofErr w:type="spellStart"/>
      <w:r w:rsidR="00387BB7" w:rsidRPr="00387BB7">
        <w:rPr>
          <w:rFonts w:eastAsiaTheme="minorEastAsia" w:cstheme="minorBidi"/>
          <w:sz w:val="28"/>
          <w:szCs w:val="28"/>
        </w:rPr>
        <w:t>кв.м</w:t>
      </w:r>
      <w:proofErr w:type="spellEnd"/>
      <w:r w:rsidR="00387BB7" w:rsidRPr="00387BB7">
        <w:rPr>
          <w:rFonts w:eastAsiaTheme="minorEastAsia" w:cstheme="minorBidi"/>
          <w:sz w:val="28"/>
          <w:szCs w:val="28"/>
        </w:rPr>
        <w:t>.</w:t>
      </w:r>
      <w:r w:rsidR="00387BB7" w:rsidRPr="00387BB7">
        <w:rPr>
          <w:rFonts w:eastAsiaTheme="minorEastAsia"/>
          <w:sz w:val="28"/>
          <w:szCs w:val="28"/>
        </w:rPr>
        <w:t xml:space="preserve">, расположенного по адресу: Республика Калмыкия, город Элиста, </w:t>
      </w:r>
      <w:r w:rsidR="00387BB7" w:rsidRPr="00387BB7">
        <w:rPr>
          <w:rFonts w:eastAsiaTheme="minorEastAsia" w:cstheme="minorBidi"/>
          <w:sz w:val="28"/>
          <w:szCs w:val="28"/>
        </w:rPr>
        <w:t>ул. Ю. Клыкова, № 79 «В»</w:t>
      </w:r>
      <w:r w:rsidR="00387BB7" w:rsidRPr="00387BB7">
        <w:rPr>
          <w:rFonts w:eastAsiaTheme="minorEastAsia"/>
          <w:sz w:val="28"/>
          <w:szCs w:val="28"/>
        </w:rPr>
        <w:t>, по следующим показателям:</w:t>
      </w:r>
    </w:p>
    <w:p w:rsidR="00387BB7" w:rsidRPr="00387BB7" w:rsidRDefault="00387BB7" w:rsidP="00387BB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B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87B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 место допустимого размещения объекта капитального строительства «</w:t>
      </w:r>
      <w:r w:rsidRPr="00387BB7">
        <w:rPr>
          <w:rFonts w:ascii="Times New Roman" w:eastAsiaTheme="minorEastAsia" w:hAnsi="Times New Roman"/>
          <w:sz w:val="28"/>
          <w:szCs w:val="28"/>
          <w:lang w:eastAsia="ru-RU"/>
        </w:rPr>
        <w:t>Реконструкция гаража под магазин</w:t>
      </w:r>
      <w:r w:rsidRPr="00387B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без минимальных отступов от границ земельного участка со всех сторон;</w:t>
      </w:r>
    </w:p>
    <w:p w:rsidR="00387BB7" w:rsidRPr="00387BB7" w:rsidRDefault="00387BB7" w:rsidP="00387BB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BB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93 %.</w:t>
      </w:r>
    </w:p>
    <w:p w:rsidR="00387BB7" w:rsidRPr="00387BB7" w:rsidRDefault="00387BB7" w:rsidP="00387BB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387B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Тунешева</w:t>
      </w:r>
      <w:proofErr w:type="spellEnd"/>
      <w:r w:rsidRPr="0038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366ACF" w:rsidRDefault="00366ACF" w:rsidP="00387BB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66ACF" w:rsidRDefault="00366ACF" w:rsidP="00366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ACF" w:rsidRDefault="00366ACF" w:rsidP="0059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87BB7" w:rsidRPr="00D04C62" w:rsidTr="00B176FA">
        <w:trPr>
          <w:trHeight w:val="986"/>
        </w:trPr>
        <w:tc>
          <w:tcPr>
            <w:tcW w:w="5211" w:type="dxa"/>
          </w:tcPr>
          <w:p w:rsidR="00387BB7" w:rsidRPr="00D04C62" w:rsidRDefault="00387BB7" w:rsidP="00B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387BB7" w:rsidRPr="00D04C62" w:rsidRDefault="00387BB7" w:rsidP="00B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387BB7" w:rsidRDefault="00387BB7" w:rsidP="00B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2021 года № 32</w:t>
            </w:r>
          </w:p>
          <w:p w:rsidR="00387BB7" w:rsidRPr="00D04C62" w:rsidRDefault="00387BB7" w:rsidP="00B1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BB7" w:rsidRPr="000A262B" w:rsidRDefault="00387BB7" w:rsidP="00387B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387BB7" w:rsidRPr="000A262B" w:rsidRDefault="00387BB7" w:rsidP="00387B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BB7" w:rsidRPr="000A262B" w:rsidRDefault="00387BB7" w:rsidP="00387B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87BB7" w:rsidRPr="00E308F2" w:rsidRDefault="00387BB7" w:rsidP="00387BB7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87BB7" w:rsidRPr="00E308F2" w:rsidRDefault="00387BB7" w:rsidP="00387BB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387BB7" w:rsidRPr="00E81409" w:rsidRDefault="00387BB7" w:rsidP="00387BB7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7BB7" w:rsidRDefault="00387BB7" w:rsidP="00387BB7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387BB7" w:rsidRPr="00E81409" w:rsidRDefault="00387BB7" w:rsidP="00387BB7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87BB7" w:rsidRPr="00E81409" w:rsidRDefault="00387BB7" w:rsidP="00387BB7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87BB7" w:rsidRPr="00E81409" w:rsidRDefault="00387BB7" w:rsidP="00387BB7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387BB7" w:rsidRPr="000A262B" w:rsidRDefault="00387BB7" w:rsidP="00387BB7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87BB7" w:rsidRPr="00387BB7" w:rsidRDefault="00387BB7" w:rsidP="00387BB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B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Предоставить МБУ «Городское зеленое хозяйство» ИНН 0816012000, ОГРН 1100816000647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08:14:030309:50 площадью 35 </w:t>
      </w:r>
      <w:proofErr w:type="spellStart"/>
      <w:r w:rsidRPr="00387B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387B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расположенного по адресному ориентиру: Республика Калмыкия, город Элиста, в районе площади Победы, восточнее кафе «Дружба», по следующим показателям:</w:t>
      </w:r>
    </w:p>
    <w:p w:rsidR="00387BB7" w:rsidRPr="00387BB7" w:rsidRDefault="00387BB7" w:rsidP="00387BB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BB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определить место допустимого размещения объекта капитального строительства «Общественный туалет» без минимальных отступов от границ земельного участка со всех сторон;</w:t>
      </w:r>
    </w:p>
    <w:p w:rsidR="00387BB7" w:rsidRPr="00387BB7" w:rsidRDefault="00387BB7" w:rsidP="00387BB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B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</w:t>
      </w:r>
      <w:r w:rsidR="001B16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земельного участка, установить 80</w:t>
      </w:r>
      <w:bookmarkStart w:id="0" w:name="_GoBack"/>
      <w:bookmarkEnd w:id="0"/>
      <w:r w:rsidRPr="00387B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%.</w:t>
      </w:r>
    </w:p>
    <w:p w:rsidR="00387BB7" w:rsidRPr="00387BB7" w:rsidRDefault="00387BB7" w:rsidP="00387BB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B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заявление МБУ «Городское зеленое хозяйство»</w:t>
      </w:r>
    </w:p>
    <w:p w:rsidR="00387BB7" w:rsidRDefault="00387BB7" w:rsidP="00387BB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87BB7" w:rsidRDefault="00387BB7" w:rsidP="00387B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7BB7" w:rsidRDefault="00387BB7" w:rsidP="00387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7BB7">
        <w:rPr>
          <w:rFonts w:ascii="Times New Roman" w:hAnsi="Times New Roman" w:cs="Times New Roman"/>
          <w:sz w:val="28"/>
          <w:szCs w:val="28"/>
        </w:rPr>
        <w:t>5</w:t>
      </w: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F42A1A" w:rsidRDefault="003A4F5D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7BB7">
        <w:rPr>
          <w:rFonts w:ascii="Times New Roman" w:hAnsi="Times New Roman" w:cs="Times New Roman"/>
          <w:sz w:val="28"/>
          <w:szCs w:val="28"/>
        </w:rPr>
        <w:t>2 апреля</w:t>
      </w:r>
      <w:r w:rsidR="00B1037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7BB7">
        <w:rPr>
          <w:rFonts w:ascii="Times New Roman" w:hAnsi="Times New Roman" w:cs="Times New Roman"/>
          <w:sz w:val="28"/>
          <w:szCs w:val="28"/>
        </w:rPr>
        <w:t>32</w:t>
      </w:r>
    </w:p>
    <w:p w:rsidR="00387BB7" w:rsidRPr="00387BB7" w:rsidRDefault="00387BB7" w:rsidP="003A4F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A4F5D" w:rsidRPr="003A4F5D" w:rsidRDefault="003A4F5D" w:rsidP="003A4F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  <w:r w:rsidR="00472F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1 </w:t>
      </w:r>
    </w:p>
    <w:p w:rsidR="003A4F5D" w:rsidRDefault="003A4F5D" w:rsidP="003A4F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387BB7" w:rsidRPr="00387BB7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</w:p>
    <w:tbl>
      <w:tblPr>
        <w:tblStyle w:val="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387BB7" w:rsidRPr="00387BB7" w:rsidTr="00387BB7">
        <w:trPr>
          <w:trHeight w:val="264"/>
        </w:trPr>
        <w:tc>
          <w:tcPr>
            <w:tcW w:w="6237" w:type="dxa"/>
            <w:vAlign w:val="center"/>
            <w:hideMark/>
          </w:tcPr>
          <w:p w:rsidR="00387BB7" w:rsidRPr="00387BB7" w:rsidRDefault="00387BB7" w:rsidP="0038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7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387BB7" w:rsidRPr="00387BB7" w:rsidTr="00387BB7">
        <w:trPr>
          <w:trHeight w:val="4376"/>
        </w:trPr>
        <w:tc>
          <w:tcPr>
            <w:tcW w:w="6237" w:type="dxa"/>
            <w:vAlign w:val="center"/>
            <w:hideMark/>
          </w:tcPr>
          <w:p w:rsidR="00387BB7" w:rsidRPr="00387BB7" w:rsidRDefault="00387BB7" w:rsidP="0038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7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8925" w:dyaOrig="7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75pt;height:249.75pt" o:ole="">
                  <v:imagedata r:id="rId5" o:title=""/>
                </v:shape>
                <o:OLEObject Type="Embed" ProgID="PBrush" ShapeID="_x0000_i1025" DrawAspect="Content" ObjectID="_1678871349" r:id="rId6"/>
              </w:object>
            </w:r>
          </w:p>
        </w:tc>
      </w:tr>
    </w:tbl>
    <w:p w:rsidR="00387BB7" w:rsidRPr="00387BB7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387BB7" w:rsidRPr="003A4F5D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2 </w:t>
      </w:r>
    </w:p>
    <w:p w:rsidR="00387BB7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387BB7" w:rsidRPr="00387BB7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3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387BB7" w:rsidRPr="00387BB7" w:rsidTr="00387BB7">
        <w:trPr>
          <w:trHeight w:val="357"/>
        </w:trPr>
        <w:tc>
          <w:tcPr>
            <w:tcW w:w="6095" w:type="dxa"/>
            <w:vAlign w:val="center"/>
            <w:hideMark/>
          </w:tcPr>
          <w:p w:rsidR="00387BB7" w:rsidRPr="00387BB7" w:rsidRDefault="00387BB7" w:rsidP="0038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7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387BB7" w:rsidRPr="00387BB7" w:rsidTr="00387BB7">
        <w:trPr>
          <w:trHeight w:val="4170"/>
        </w:trPr>
        <w:tc>
          <w:tcPr>
            <w:tcW w:w="6095" w:type="dxa"/>
            <w:vAlign w:val="center"/>
            <w:hideMark/>
          </w:tcPr>
          <w:p w:rsidR="00387BB7" w:rsidRPr="00387BB7" w:rsidRDefault="00387BB7" w:rsidP="0038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7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9045" w:dyaOrig="7845">
                <v:shape id="_x0000_i1026" type="#_x0000_t75" style="width:294pt;height:254.25pt" o:ole="">
                  <v:imagedata r:id="rId7" o:title=""/>
                </v:shape>
                <o:OLEObject Type="Embed" ProgID="PBrush" ShapeID="_x0000_i1026" DrawAspect="Content" ObjectID="_1678871350" r:id="rId8"/>
              </w:object>
            </w:r>
          </w:p>
        </w:tc>
      </w:tr>
    </w:tbl>
    <w:p w:rsidR="00387BB7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7BB7" w:rsidRPr="003A4F5D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3 </w:t>
      </w:r>
    </w:p>
    <w:p w:rsidR="00387BB7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387BB7" w:rsidRPr="00387BB7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3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387BB7" w:rsidRPr="00387BB7" w:rsidTr="00387BB7">
        <w:trPr>
          <w:trHeight w:val="357"/>
        </w:trPr>
        <w:tc>
          <w:tcPr>
            <w:tcW w:w="6095" w:type="dxa"/>
            <w:vAlign w:val="center"/>
            <w:hideMark/>
          </w:tcPr>
          <w:p w:rsidR="00387BB7" w:rsidRPr="00387BB7" w:rsidRDefault="00387BB7" w:rsidP="0038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7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387BB7" w:rsidRPr="00387BB7" w:rsidTr="00387BB7">
        <w:trPr>
          <w:trHeight w:val="4170"/>
        </w:trPr>
        <w:tc>
          <w:tcPr>
            <w:tcW w:w="6095" w:type="dxa"/>
            <w:vAlign w:val="center"/>
            <w:hideMark/>
          </w:tcPr>
          <w:p w:rsidR="00387BB7" w:rsidRPr="00387BB7" w:rsidRDefault="00387BB7" w:rsidP="0038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7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7815" w:dyaOrig="6645">
                <v:shape id="_x0000_i1027" type="#_x0000_t75" style="width:294pt;height:249.75pt" o:ole="">
                  <v:imagedata r:id="rId9" o:title=""/>
                </v:shape>
                <o:OLEObject Type="Embed" ProgID="PBrush" ShapeID="_x0000_i1027" DrawAspect="Content" ObjectID="_1678871351" r:id="rId10"/>
              </w:object>
            </w:r>
          </w:p>
        </w:tc>
      </w:tr>
    </w:tbl>
    <w:p w:rsidR="00387BB7" w:rsidRPr="00387BB7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7BB7" w:rsidRPr="003A4F5D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4 </w:t>
      </w:r>
    </w:p>
    <w:p w:rsidR="00387BB7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387BB7" w:rsidRPr="00387BB7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3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387BB7" w:rsidRPr="00387BB7" w:rsidTr="00387BB7">
        <w:trPr>
          <w:trHeight w:val="357"/>
        </w:trPr>
        <w:tc>
          <w:tcPr>
            <w:tcW w:w="6095" w:type="dxa"/>
            <w:vAlign w:val="center"/>
            <w:hideMark/>
          </w:tcPr>
          <w:p w:rsidR="00387BB7" w:rsidRPr="00387BB7" w:rsidRDefault="00387BB7" w:rsidP="0038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7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387BB7" w:rsidRPr="00387BB7" w:rsidTr="00387BB7">
        <w:trPr>
          <w:trHeight w:val="4170"/>
        </w:trPr>
        <w:tc>
          <w:tcPr>
            <w:tcW w:w="6095" w:type="dxa"/>
            <w:vAlign w:val="center"/>
            <w:hideMark/>
          </w:tcPr>
          <w:p w:rsidR="00387BB7" w:rsidRPr="00387BB7" w:rsidRDefault="00387BB7" w:rsidP="0038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7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6375" w:dyaOrig="5205">
                <v:shape id="_x0000_i1028" type="#_x0000_t75" style="width:294pt;height:240pt" o:ole="">
                  <v:imagedata r:id="rId11" o:title=""/>
                </v:shape>
                <o:OLEObject Type="Embed" ProgID="PBrush" ShapeID="_x0000_i1028" DrawAspect="Content" ObjectID="_1678871352" r:id="rId12"/>
              </w:object>
            </w:r>
          </w:p>
        </w:tc>
      </w:tr>
    </w:tbl>
    <w:p w:rsidR="00387BB7" w:rsidRPr="00387BB7" w:rsidRDefault="00387BB7" w:rsidP="00387BB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sectPr w:rsidR="00F42A1A" w:rsidSect="00387BB7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DC4B55"/>
    <w:multiLevelType w:val="hybridMultilevel"/>
    <w:tmpl w:val="416EA40A"/>
    <w:lvl w:ilvl="0" w:tplc="1FBA833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74544"/>
    <w:multiLevelType w:val="hybridMultilevel"/>
    <w:tmpl w:val="416EA40A"/>
    <w:lvl w:ilvl="0" w:tplc="1FBA833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3422F0C"/>
    <w:multiLevelType w:val="hybridMultilevel"/>
    <w:tmpl w:val="416EA40A"/>
    <w:lvl w:ilvl="0" w:tplc="1FBA833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0378E"/>
    <w:rsid w:val="0001233D"/>
    <w:rsid w:val="000160F4"/>
    <w:rsid w:val="00041F08"/>
    <w:rsid w:val="00063CC2"/>
    <w:rsid w:val="000B68E7"/>
    <w:rsid w:val="000F0D0F"/>
    <w:rsid w:val="0015289F"/>
    <w:rsid w:val="00154F84"/>
    <w:rsid w:val="00155FBF"/>
    <w:rsid w:val="001627B6"/>
    <w:rsid w:val="00164BF7"/>
    <w:rsid w:val="00183B78"/>
    <w:rsid w:val="001B16DC"/>
    <w:rsid w:val="001F69D6"/>
    <w:rsid w:val="002009E3"/>
    <w:rsid w:val="0021555D"/>
    <w:rsid w:val="002260C2"/>
    <w:rsid w:val="00235207"/>
    <w:rsid w:val="0025597A"/>
    <w:rsid w:val="002A5473"/>
    <w:rsid w:val="002B6AFE"/>
    <w:rsid w:val="002E5F31"/>
    <w:rsid w:val="00327A28"/>
    <w:rsid w:val="0033409B"/>
    <w:rsid w:val="00336CEF"/>
    <w:rsid w:val="00366ACF"/>
    <w:rsid w:val="0037554D"/>
    <w:rsid w:val="0038342C"/>
    <w:rsid w:val="003864CF"/>
    <w:rsid w:val="00387BB7"/>
    <w:rsid w:val="003A4F5D"/>
    <w:rsid w:val="003C27DE"/>
    <w:rsid w:val="003D47DF"/>
    <w:rsid w:val="003D5BD6"/>
    <w:rsid w:val="003F2C58"/>
    <w:rsid w:val="00402860"/>
    <w:rsid w:val="0044188F"/>
    <w:rsid w:val="00472F4C"/>
    <w:rsid w:val="0048409A"/>
    <w:rsid w:val="00517DC6"/>
    <w:rsid w:val="00531012"/>
    <w:rsid w:val="005463A4"/>
    <w:rsid w:val="00583A20"/>
    <w:rsid w:val="00591977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8D3187"/>
    <w:rsid w:val="00910197"/>
    <w:rsid w:val="0094268C"/>
    <w:rsid w:val="00954C3C"/>
    <w:rsid w:val="00974DF5"/>
    <w:rsid w:val="009B2FB7"/>
    <w:rsid w:val="009C2153"/>
    <w:rsid w:val="009D37B1"/>
    <w:rsid w:val="00A0790C"/>
    <w:rsid w:val="00A32756"/>
    <w:rsid w:val="00AA1BD1"/>
    <w:rsid w:val="00AE39CA"/>
    <w:rsid w:val="00AE7EDA"/>
    <w:rsid w:val="00AF60DB"/>
    <w:rsid w:val="00B1037F"/>
    <w:rsid w:val="00B80263"/>
    <w:rsid w:val="00BA49BA"/>
    <w:rsid w:val="00BC2F03"/>
    <w:rsid w:val="00BC5A93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76939"/>
    <w:rsid w:val="00D825F7"/>
    <w:rsid w:val="00DA75AE"/>
    <w:rsid w:val="00DC2B26"/>
    <w:rsid w:val="00DF6C37"/>
    <w:rsid w:val="00DF7ABF"/>
    <w:rsid w:val="00E00556"/>
    <w:rsid w:val="00E33E66"/>
    <w:rsid w:val="00E3677F"/>
    <w:rsid w:val="00E734F9"/>
    <w:rsid w:val="00EA55AE"/>
    <w:rsid w:val="00ED2C17"/>
    <w:rsid w:val="00EE2D1D"/>
    <w:rsid w:val="00EF7D51"/>
    <w:rsid w:val="00F33824"/>
    <w:rsid w:val="00F42A1A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B7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4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8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9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2021-04-02T09:21:00Z</cp:lastPrinted>
  <dcterms:created xsi:type="dcterms:W3CDTF">2019-01-16T11:45:00Z</dcterms:created>
  <dcterms:modified xsi:type="dcterms:W3CDTF">2021-04-02T09:22:00Z</dcterms:modified>
</cp:coreProperties>
</file>