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EF7D51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EF7D51">
        <w:rPr>
          <w:sz w:val="28"/>
          <w:szCs w:val="28"/>
        </w:rPr>
        <w:t>19 февраля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E7EDA" w:rsidRPr="009B2FB7">
        <w:rPr>
          <w:sz w:val="28"/>
          <w:szCs w:val="28"/>
        </w:rPr>
        <w:t xml:space="preserve"> </w:t>
      </w:r>
    </w:p>
    <w:p w:rsidR="00EF7D51" w:rsidRDefault="0077750E" w:rsidP="00183B78">
      <w:pPr>
        <w:pStyle w:val="a3"/>
        <w:widowControl w:val="0"/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>по проект</w:t>
      </w:r>
      <w:r w:rsidR="0021555D" w:rsidRPr="009B2FB7">
        <w:rPr>
          <w:sz w:val="28"/>
          <w:szCs w:val="28"/>
        </w:rPr>
        <w:t>у</w:t>
      </w:r>
      <w:r w:rsidRPr="009B2FB7">
        <w:rPr>
          <w:sz w:val="28"/>
          <w:szCs w:val="28"/>
        </w:rPr>
        <w:t xml:space="preserve"> постановлени</w:t>
      </w:r>
      <w:r w:rsidR="0021555D" w:rsidRPr="009B2FB7">
        <w:rPr>
          <w:sz w:val="28"/>
          <w:szCs w:val="28"/>
        </w:rPr>
        <w:t>я</w:t>
      </w:r>
      <w:r w:rsidRPr="009B2FB7">
        <w:rPr>
          <w:sz w:val="28"/>
          <w:szCs w:val="28"/>
        </w:rPr>
        <w:t xml:space="preserve"> Администрации города Элисты «О предоставлении разрешения </w:t>
      </w:r>
      <w:r w:rsidR="0021555D" w:rsidRPr="009B2FB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="00183B78">
        <w:rPr>
          <w:sz w:val="28"/>
          <w:szCs w:val="28"/>
        </w:rPr>
        <w:t xml:space="preserve"> (Приложение 1) </w:t>
      </w:r>
      <w:r w:rsidR="00EF7D51" w:rsidRPr="00EF7D51">
        <w:rPr>
          <w:sz w:val="28"/>
          <w:szCs w:val="28"/>
        </w:rPr>
        <w:t>в отношении земельного участка с кадастровым номером 08:14:030649:1413</w:t>
      </w:r>
      <w:r w:rsidR="00EF7D51">
        <w:rPr>
          <w:sz w:val="28"/>
          <w:szCs w:val="28"/>
        </w:rPr>
        <w:t>,</w:t>
      </w:r>
      <w:r w:rsidR="00EF7D51" w:rsidRPr="00EF7D51">
        <w:rPr>
          <w:sz w:val="28"/>
          <w:szCs w:val="28"/>
        </w:rPr>
        <w:t xml:space="preserve"> площадью 300 </w:t>
      </w:r>
      <w:proofErr w:type="spellStart"/>
      <w:r w:rsidR="00EF7D51" w:rsidRPr="00EF7D51">
        <w:rPr>
          <w:sz w:val="28"/>
          <w:szCs w:val="28"/>
        </w:rPr>
        <w:t>кв.м</w:t>
      </w:r>
      <w:proofErr w:type="spellEnd"/>
      <w:r w:rsidR="00EF7D51" w:rsidRPr="00EF7D51">
        <w:rPr>
          <w:sz w:val="28"/>
          <w:szCs w:val="28"/>
        </w:rPr>
        <w:t xml:space="preserve">., расположенного по адресу: Республика Калмыкия, город Элиста, ул. М. </w:t>
      </w:r>
      <w:proofErr w:type="spellStart"/>
      <w:r w:rsidR="00EF7D51" w:rsidRPr="00EF7D51">
        <w:rPr>
          <w:sz w:val="28"/>
          <w:szCs w:val="28"/>
        </w:rPr>
        <w:t>Эсамбаева</w:t>
      </w:r>
      <w:proofErr w:type="spellEnd"/>
      <w:r w:rsidR="00EF7D51" w:rsidRPr="00EF7D51">
        <w:rPr>
          <w:sz w:val="28"/>
          <w:szCs w:val="28"/>
        </w:rPr>
        <w:t xml:space="preserve">, № 18, </w:t>
      </w:r>
      <w:r w:rsidR="00EF7D51">
        <w:rPr>
          <w:sz w:val="28"/>
          <w:szCs w:val="28"/>
        </w:rPr>
        <w:t xml:space="preserve">в части </w:t>
      </w:r>
      <w:r w:rsidR="00EF7D51" w:rsidRPr="00EF7D51">
        <w:rPr>
          <w:sz w:val="28"/>
          <w:szCs w:val="28"/>
        </w:rPr>
        <w:t>определ</w:t>
      </w:r>
      <w:r w:rsidR="00EF7D51">
        <w:rPr>
          <w:sz w:val="28"/>
          <w:szCs w:val="28"/>
        </w:rPr>
        <w:t>ения</w:t>
      </w:r>
      <w:r w:rsidR="00EF7D51" w:rsidRPr="00EF7D51">
        <w:rPr>
          <w:sz w:val="28"/>
          <w:szCs w:val="28"/>
        </w:rPr>
        <w:t xml:space="preserve"> мест</w:t>
      </w:r>
      <w:r w:rsidR="00EF7D51">
        <w:rPr>
          <w:sz w:val="28"/>
          <w:szCs w:val="28"/>
        </w:rPr>
        <w:t>а</w:t>
      </w:r>
      <w:r w:rsidR="00EF7D51" w:rsidRPr="00EF7D51">
        <w:rPr>
          <w:sz w:val="28"/>
          <w:szCs w:val="28"/>
        </w:rPr>
        <w:t xml:space="preserve"> допустимого размещения объекта капитального строительства «Магазин» без минимальных отступов от границ земельн</w:t>
      </w:r>
      <w:r w:rsidR="00183B78">
        <w:rPr>
          <w:sz w:val="28"/>
          <w:szCs w:val="28"/>
        </w:rPr>
        <w:t>ого</w:t>
      </w:r>
      <w:r w:rsidR="00EF7D51">
        <w:rPr>
          <w:sz w:val="28"/>
          <w:szCs w:val="28"/>
        </w:rPr>
        <w:t xml:space="preserve"> участк</w:t>
      </w:r>
      <w:r w:rsidR="00183B78">
        <w:rPr>
          <w:sz w:val="28"/>
          <w:szCs w:val="28"/>
        </w:rPr>
        <w:t>а</w:t>
      </w:r>
      <w:r w:rsidR="00EF7D51" w:rsidRPr="00EF7D51">
        <w:rPr>
          <w:sz w:val="28"/>
          <w:szCs w:val="28"/>
        </w:rPr>
        <w:t xml:space="preserve"> со всех сторон и </w:t>
      </w:r>
      <w:r w:rsidR="00EF7D51">
        <w:rPr>
          <w:sz w:val="28"/>
          <w:szCs w:val="28"/>
        </w:rPr>
        <w:t xml:space="preserve">установления </w:t>
      </w:r>
      <w:r w:rsidR="00EF7D51" w:rsidRPr="00EF7D51">
        <w:rPr>
          <w:sz w:val="28"/>
          <w:szCs w:val="28"/>
        </w:rPr>
        <w:t>максимальн</w:t>
      </w:r>
      <w:r w:rsidR="00EF7D51">
        <w:rPr>
          <w:sz w:val="28"/>
          <w:szCs w:val="28"/>
        </w:rPr>
        <w:t>ого</w:t>
      </w:r>
      <w:r w:rsidR="00EF7D51" w:rsidRPr="00EF7D51">
        <w:rPr>
          <w:sz w:val="28"/>
          <w:szCs w:val="28"/>
        </w:rPr>
        <w:t xml:space="preserve"> процент</w:t>
      </w:r>
      <w:r w:rsidR="00EF7D51">
        <w:rPr>
          <w:sz w:val="28"/>
          <w:szCs w:val="28"/>
        </w:rPr>
        <w:t>а</w:t>
      </w:r>
      <w:r w:rsidR="00EF7D51" w:rsidRPr="00EF7D51">
        <w:rPr>
          <w:sz w:val="28"/>
          <w:szCs w:val="28"/>
        </w:rPr>
        <w:t xml:space="preserve"> застройки 100 %, согласно схеме </w:t>
      </w:r>
      <w:r w:rsidR="000F0D0F">
        <w:rPr>
          <w:sz w:val="28"/>
          <w:szCs w:val="28"/>
        </w:rPr>
        <w:t xml:space="preserve">№ 1 </w:t>
      </w:r>
      <w:r w:rsidR="00EF7D51" w:rsidRPr="00EF7D51">
        <w:rPr>
          <w:sz w:val="28"/>
          <w:szCs w:val="28"/>
        </w:rPr>
        <w:t xml:space="preserve">Приложения </w:t>
      </w:r>
      <w:r w:rsidR="000F0D0F">
        <w:rPr>
          <w:sz w:val="28"/>
          <w:szCs w:val="28"/>
        </w:rPr>
        <w:t>4</w:t>
      </w:r>
      <w:r w:rsidR="00183B78">
        <w:rPr>
          <w:sz w:val="28"/>
          <w:szCs w:val="28"/>
        </w:rPr>
        <w:t xml:space="preserve"> </w:t>
      </w:r>
      <w:r w:rsidR="00EF7D51" w:rsidRPr="00EF7D51">
        <w:rPr>
          <w:sz w:val="28"/>
          <w:szCs w:val="28"/>
        </w:rPr>
        <w:t>к настоящему постановлению</w:t>
      </w:r>
      <w:r w:rsidR="00183B78">
        <w:rPr>
          <w:sz w:val="28"/>
          <w:szCs w:val="28"/>
        </w:rPr>
        <w:t>;</w:t>
      </w:r>
    </w:p>
    <w:p w:rsidR="00183B78" w:rsidRDefault="00183B78" w:rsidP="00183B78">
      <w:pPr>
        <w:pStyle w:val="a3"/>
        <w:widowControl w:val="0"/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(Приложение </w:t>
      </w:r>
      <w:r w:rsidR="000F0D0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EF7D51">
        <w:rPr>
          <w:sz w:val="28"/>
          <w:szCs w:val="28"/>
        </w:rPr>
        <w:t>в отношении</w:t>
      </w:r>
      <w:r w:rsidRPr="00183B78">
        <w:t xml:space="preserve"> </w:t>
      </w:r>
      <w:r w:rsidRPr="00183B78">
        <w:rPr>
          <w:sz w:val="28"/>
          <w:szCs w:val="28"/>
        </w:rPr>
        <w:t>земельного участка с кадастровым номером 08:14:030242:90</w:t>
      </w:r>
      <w:r w:rsidR="000F0D0F">
        <w:rPr>
          <w:sz w:val="28"/>
          <w:szCs w:val="28"/>
        </w:rPr>
        <w:t>,</w:t>
      </w:r>
      <w:r w:rsidRPr="00183B78">
        <w:rPr>
          <w:sz w:val="28"/>
          <w:szCs w:val="28"/>
        </w:rPr>
        <w:t xml:space="preserve"> площадью 345 </w:t>
      </w:r>
      <w:proofErr w:type="spellStart"/>
      <w:r w:rsidRPr="00183B78">
        <w:rPr>
          <w:sz w:val="28"/>
          <w:szCs w:val="28"/>
        </w:rPr>
        <w:t>кв.м</w:t>
      </w:r>
      <w:proofErr w:type="spellEnd"/>
      <w:r w:rsidRPr="00183B78">
        <w:rPr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Pr="00183B78">
        <w:rPr>
          <w:sz w:val="28"/>
          <w:szCs w:val="28"/>
        </w:rPr>
        <w:t>Хомутникова</w:t>
      </w:r>
      <w:proofErr w:type="spellEnd"/>
      <w:r w:rsidRPr="00183B78">
        <w:rPr>
          <w:sz w:val="28"/>
          <w:szCs w:val="28"/>
        </w:rPr>
        <w:t xml:space="preserve">, № 75, </w:t>
      </w:r>
      <w:r w:rsidR="000F0D0F">
        <w:rPr>
          <w:sz w:val="28"/>
          <w:szCs w:val="28"/>
        </w:rPr>
        <w:t>в части определения</w:t>
      </w:r>
      <w:r w:rsidRPr="00183B78">
        <w:rPr>
          <w:sz w:val="28"/>
          <w:szCs w:val="28"/>
        </w:rPr>
        <w:t xml:space="preserve"> мест</w:t>
      </w:r>
      <w:r w:rsidR="000F0D0F">
        <w:rPr>
 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допустимого размещения объекта капитального строительства «Жилой дом под пункт бытового обслуживания» без минимальных отступов от границы земельного участка, отделяющей его от улично-дорожной сети с северной стороны и </w:t>
      </w:r>
      <w:r w:rsidR="000F0D0F">
        <w:rPr>
          <w:sz w:val="28"/>
          <w:szCs w:val="28"/>
        </w:rPr>
        <w:t xml:space="preserve">установления </w:t>
      </w:r>
      <w:r w:rsidRPr="00183B78">
        <w:rPr>
          <w:sz w:val="28"/>
          <w:szCs w:val="28"/>
        </w:rPr>
        <w:t>максимальн</w:t>
      </w:r>
      <w:r w:rsidR="000F0D0F">
        <w:rPr>
          <w:sz w:val="28"/>
          <w:szCs w:val="28"/>
        </w:rPr>
        <w:t>ого</w:t>
      </w:r>
      <w:r w:rsidRPr="00183B78">
        <w:rPr>
          <w:sz w:val="28"/>
          <w:szCs w:val="28"/>
        </w:rPr>
        <w:t xml:space="preserve"> процент</w:t>
      </w:r>
      <w:r w:rsidR="000F0D0F">
        <w:rPr>
          <w:sz w:val="28"/>
          <w:szCs w:val="28"/>
        </w:rPr>
        <w:t>а</w:t>
      </w:r>
      <w:r w:rsidRPr="00183B78">
        <w:rPr>
          <w:sz w:val="28"/>
          <w:szCs w:val="28"/>
        </w:rPr>
        <w:t xml:space="preserve"> застройки 42 %, согласно схеме</w:t>
      </w:r>
      <w:r w:rsidR="000F0D0F">
        <w:rPr>
          <w:sz w:val="28"/>
          <w:szCs w:val="28"/>
        </w:rPr>
        <w:t xml:space="preserve"> № 2 </w:t>
      </w:r>
      <w:r w:rsidRPr="00183B78">
        <w:rPr>
          <w:sz w:val="28"/>
          <w:szCs w:val="28"/>
        </w:rPr>
        <w:t xml:space="preserve">Приложения </w:t>
      </w:r>
      <w:r w:rsidR="000F0D0F">
        <w:rPr>
          <w:sz w:val="28"/>
          <w:szCs w:val="28"/>
        </w:rPr>
        <w:t>4 к настоящему постановлению;</w:t>
      </w:r>
    </w:p>
    <w:p w:rsidR="00183B78" w:rsidRPr="009B2FB7" w:rsidRDefault="000F0D0F" w:rsidP="00164BF7">
      <w:pPr>
        <w:pStyle w:val="a3"/>
        <w:widowControl w:val="0"/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0F0D0F">
        <w:rPr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sz w:val="28"/>
          <w:szCs w:val="28"/>
        </w:rPr>
        <w:t>3</w:t>
      </w:r>
      <w:r w:rsidRPr="000F0D0F">
        <w:rPr>
          <w:sz w:val="28"/>
          <w:szCs w:val="28"/>
        </w:rPr>
        <w:t>) в отношении</w:t>
      </w:r>
      <w:r w:rsidRPr="000F0D0F">
        <w:t xml:space="preserve"> </w:t>
      </w:r>
      <w:r w:rsidRPr="000F0D0F">
        <w:rPr>
          <w:sz w:val="28"/>
          <w:szCs w:val="28"/>
        </w:rPr>
        <w:t xml:space="preserve">земельного участка с </w:t>
      </w:r>
      <w:r w:rsidRPr="000F0D0F">
        <w:rPr>
          <w:sz w:val="28"/>
          <w:szCs w:val="28"/>
        </w:rPr>
        <w:lastRenderedPageBreak/>
        <w:t>кадастровым номером 08:14:032501:10423</w:t>
      </w:r>
      <w:r>
        <w:rPr>
          <w:sz w:val="28"/>
          <w:szCs w:val="28"/>
        </w:rPr>
        <w:t>,</w:t>
      </w:r>
      <w:r w:rsidRPr="000F0D0F">
        <w:rPr>
          <w:sz w:val="28"/>
          <w:szCs w:val="28"/>
        </w:rPr>
        <w:t xml:space="preserve"> площадью 533 </w:t>
      </w:r>
      <w:proofErr w:type="spellStart"/>
      <w:r w:rsidRPr="000F0D0F">
        <w:rPr>
          <w:sz w:val="28"/>
          <w:szCs w:val="28"/>
        </w:rPr>
        <w:t>кв.м</w:t>
      </w:r>
      <w:proofErr w:type="spellEnd"/>
      <w:r w:rsidRPr="000F0D0F">
        <w:rPr>
          <w:sz w:val="28"/>
          <w:szCs w:val="28"/>
        </w:rPr>
        <w:t xml:space="preserve">., расположенного по адресному ориентиру: Республика Калмыкия, город Элиста, ул. Н.С. Хрущева, </w:t>
      </w:r>
      <w:r>
        <w:rPr>
          <w:sz w:val="28"/>
          <w:szCs w:val="28"/>
        </w:rPr>
        <w:t>в части определения места</w:t>
      </w:r>
      <w:r w:rsidRPr="000F0D0F">
        <w:rPr>
          <w:sz w:val="28"/>
          <w:szCs w:val="28"/>
        </w:rPr>
        <w:t xml:space="preserve"> допустимого размещения объекта капитального строительства «Магазин» без минимальных отступов от границы земельного участка, отделяющей его от улично-дорожной сети с северной стороны, </w:t>
      </w:r>
      <w:r w:rsidRPr="00472F4C">
        <w:rPr>
          <w:sz w:val="28"/>
          <w:szCs w:val="28"/>
        </w:rPr>
        <w:t>от межи соседних участков</w:t>
      </w:r>
      <w:r w:rsidRPr="000F0D0F">
        <w:rPr>
          <w:sz w:val="28"/>
          <w:szCs w:val="28"/>
        </w:rPr>
        <w:t xml:space="preserve"> с западной и восточной сторон – 1 метр и </w:t>
      </w:r>
      <w:r>
        <w:rPr>
          <w:sz w:val="28"/>
          <w:szCs w:val="28"/>
        </w:rPr>
        <w:t xml:space="preserve">установления </w:t>
      </w:r>
      <w:r w:rsidRPr="000F0D0F">
        <w:rPr>
          <w:sz w:val="28"/>
          <w:szCs w:val="28"/>
        </w:rPr>
        <w:t>максимальн</w:t>
      </w:r>
      <w:r>
        <w:rPr>
          <w:sz w:val="28"/>
          <w:szCs w:val="28"/>
        </w:rPr>
        <w:t>ого</w:t>
      </w:r>
      <w:r w:rsidRPr="000F0D0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0F0D0F">
        <w:rPr>
          <w:sz w:val="28"/>
          <w:szCs w:val="28"/>
        </w:rPr>
        <w:t xml:space="preserve"> застройки 80 %, согласно схеме № 3 Приложения</w:t>
      </w:r>
      <w:r>
        <w:rPr>
          <w:sz w:val="28"/>
          <w:szCs w:val="28"/>
        </w:rPr>
        <w:t xml:space="preserve"> 4</w:t>
      </w:r>
      <w:r w:rsidRPr="000F0D0F">
        <w:rPr>
          <w:sz w:val="28"/>
          <w:szCs w:val="28"/>
        </w:rPr>
        <w:t xml:space="preserve"> 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E2D1D">
        <w:rPr>
          <w:rFonts w:ascii="Times New Roman" w:hAnsi="Times New Roman" w:cs="Times New Roman"/>
          <w:sz w:val="28"/>
          <w:szCs w:val="28"/>
        </w:rPr>
        <w:t>13 февраля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EE2D1D">
        <w:rPr>
          <w:rFonts w:ascii="Times New Roman" w:hAnsi="Times New Roman" w:cs="Times New Roman"/>
          <w:sz w:val="28"/>
          <w:szCs w:val="28"/>
        </w:rPr>
        <w:t>15 февраля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EE2D1D">
        <w:rPr>
          <w:rFonts w:ascii="Times New Roman" w:hAnsi="Times New Roman" w:cs="Times New Roman"/>
          <w:sz w:val="28"/>
          <w:szCs w:val="28"/>
        </w:rPr>
        <w:t>30 января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3A4F5D" w:rsidRDefault="003A4F5D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1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6 января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E2D1D" w:rsidRPr="00EE2D1D" w:rsidRDefault="00154F84" w:rsidP="00EE2D1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D1D" w:rsidRPr="00EE2D1D">
        <w:rPr>
          <w:rFonts w:ascii="Times New Roman" w:hAnsi="Times New Roman" w:cs="Times New Roman"/>
          <w:sz w:val="28"/>
          <w:szCs w:val="28"/>
        </w:rPr>
        <w:t>Предоставить Ануфриенко Василию Анатольевичу, зарегистрированному по адресу: Республика Калмыкия, город Элиста, 3 микрорайон, д. № 13, кв. № 88,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</w:t>
      </w:r>
      <w:r w:rsidR="00EE2D1D">
        <w:rPr>
          <w:rFonts w:ascii="Times New Roman" w:hAnsi="Times New Roman" w:cs="Times New Roman"/>
          <w:sz w:val="28"/>
          <w:szCs w:val="28"/>
        </w:rPr>
        <w:t>,</w:t>
      </w:r>
      <w:r w:rsidR="00EE2D1D" w:rsidRPr="00EE2D1D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08:14:030649:1413</w:t>
      </w:r>
      <w:r w:rsidR="00EE2D1D">
        <w:rPr>
          <w:rFonts w:ascii="Times New Roman" w:hAnsi="Times New Roman" w:cs="Times New Roman"/>
          <w:sz w:val="28"/>
          <w:szCs w:val="28"/>
        </w:rPr>
        <w:t>,</w:t>
      </w:r>
      <w:r w:rsidR="00EE2D1D" w:rsidRPr="00EE2D1D">
        <w:rPr>
          <w:rFonts w:ascii="Times New Roman" w:hAnsi="Times New Roman" w:cs="Times New Roman"/>
          <w:sz w:val="28"/>
          <w:szCs w:val="28"/>
        </w:rPr>
        <w:t xml:space="preserve"> площадью 300 </w:t>
      </w:r>
      <w:proofErr w:type="spellStart"/>
      <w:r w:rsidR="00EE2D1D" w:rsidRPr="00EE2D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2D1D" w:rsidRPr="00EE2D1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М. </w:t>
      </w:r>
      <w:proofErr w:type="spellStart"/>
      <w:r w:rsidR="00EE2D1D" w:rsidRPr="00EE2D1D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="00EE2D1D" w:rsidRPr="00EE2D1D">
        <w:rPr>
          <w:rFonts w:ascii="Times New Roman" w:hAnsi="Times New Roman" w:cs="Times New Roman"/>
          <w:sz w:val="28"/>
          <w:szCs w:val="28"/>
        </w:rPr>
        <w:t>, № 18, по следующим показателям:</w:t>
      </w:r>
    </w:p>
    <w:p w:rsidR="00EE2D1D" w:rsidRPr="00EE2D1D" w:rsidRDefault="00EE2D1D" w:rsidP="00EE2D1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D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«Магазин» без минимальных отступов от границ земельного участка со всех сторон;</w:t>
      </w:r>
    </w:p>
    <w:p w:rsidR="00EE2D1D" w:rsidRPr="00EE2D1D" w:rsidRDefault="00EE2D1D" w:rsidP="00EE2D1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D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100 %.</w:t>
      </w:r>
    </w:p>
    <w:p w:rsidR="00154F84" w:rsidRDefault="00EE2D1D" w:rsidP="00EE2D1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D">
        <w:rPr>
          <w:rFonts w:ascii="Times New Roman" w:hAnsi="Times New Roman" w:cs="Times New Roman"/>
          <w:sz w:val="28"/>
          <w:szCs w:val="28"/>
        </w:rPr>
        <w:t>Основание: заявление Ануфриенко В.А.</w:t>
      </w: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00378E" w:rsidRDefault="0000378E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31012" w:rsidRPr="00D04C62" w:rsidTr="00691DC4">
        <w:trPr>
          <w:trHeight w:val="986"/>
        </w:trPr>
        <w:tc>
          <w:tcPr>
            <w:tcW w:w="5211" w:type="dxa"/>
          </w:tcPr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января 2021 года № 5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31012" w:rsidRPr="00E308F2" w:rsidRDefault="00531012" w:rsidP="00531012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308F2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Pr="00E81409" w:rsidRDefault="00531012" w:rsidP="0053101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531012" w:rsidRPr="000A262B" w:rsidRDefault="00531012" w:rsidP="00531012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531012" w:rsidRPr="00531012" w:rsidRDefault="00531012" w:rsidP="002260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1012">
        <w:rPr>
          <w:rFonts w:ascii="Times New Roman" w:hAnsi="Times New Roman" w:cs="Times New Roman"/>
          <w:sz w:val="28"/>
          <w:szCs w:val="28"/>
        </w:rPr>
        <w:tab/>
        <w:t xml:space="preserve">Предоставить </w:t>
      </w:r>
      <w:proofErr w:type="spellStart"/>
      <w:r w:rsidRPr="00531012">
        <w:rPr>
          <w:rFonts w:ascii="Times New Roman" w:hAnsi="Times New Roman" w:cs="Times New Roman"/>
          <w:sz w:val="28"/>
          <w:szCs w:val="28"/>
        </w:rPr>
        <w:t>Утнусунову</w:t>
      </w:r>
      <w:proofErr w:type="spellEnd"/>
      <w:r w:rsidRPr="00531012">
        <w:rPr>
          <w:rFonts w:ascii="Times New Roman" w:hAnsi="Times New Roman" w:cs="Times New Roman"/>
          <w:sz w:val="28"/>
          <w:szCs w:val="28"/>
        </w:rPr>
        <w:t xml:space="preserve"> Петру </w:t>
      </w:r>
      <w:proofErr w:type="spellStart"/>
      <w:r w:rsidRPr="00531012">
        <w:rPr>
          <w:rFonts w:ascii="Times New Roman" w:hAnsi="Times New Roman" w:cs="Times New Roman"/>
          <w:sz w:val="28"/>
          <w:szCs w:val="28"/>
        </w:rPr>
        <w:t>Секировичу</w:t>
      </w:r>
      <w:proofErr w:type="spellEnd"/>
      <w:r w:rsidRPr="00531012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Республика Калмыкия, город Элиста, ул. Ю. Клыкова, д. № 128, кв. №65,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08:14:030242:90 площадью 345 </w:t>
      </w:r>
      <w:proofErr w:type="spellStart"/>
      <w:r w:rsidRPr="005310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101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Pr="00531012">
        <w:rPr>
          <w:rFonts w:ascii="Times New Roman" w:hAnsi="Times New Roman" w:cs="Times New Roman"/>
          <w:sz w:val="28"/>
          <w:szCs w:val="28"/>
        </w:rPr>
        <w:t>Хомутникова</w:t>
      </w:r>
      <w:proofErr w:type="spellEnd"/>
      <w:r w:rsidRPr="00531012">
        <w:rPr>
          <w:rFonts w:ascii="Times New Roman" w:hAnsi="Times New Roman" w:cs="Times New Roman"/>
          <w:sz w:val="28"/>
          <w:szCs w:val="28"/>
        </w:rPr>
        <w:t>, № 75, по следующим показателям:</w:t>
      </w:r>
    </w:p>
    <w:p w:rsidR="00531012" w:rsidRPr="00531012" w:rsidRDefault="00531012" w:rsidP="002260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12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«Жилой дом под пункт бытового обслуживания» без минимальных отступов от границы земельного участка, отделяющей его от улично-дорожной сети с северной стороны;</w:t>
      </w:r>
    </w:p>
    <w:p w:rsidR="002260C2" w:rsidRDefault="00531012" w:rsidP="002260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12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42 %.</w:t>
      </w:r>
    </w:p>
    <w:p w:rsidR="00531012" w:rsidRDefault="0053101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012"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 w:rsidRPr="00531012">
        <w:rPr>
          <w:rFonts w:ascii="Times New Roman" w:eastAsia="Times New Roman" w:hAnsi="Times New Roman" w:cs="Times New Roman"/>
          <w:sz w:val="28"/>
          <w:szCs w:val="28"/>
        </w:rPr>
        <w:t>Утнусунова</w:t>
      </w:r>
      <w:proofErr w:type="spellEnd"/>
      <w:r w:rsidRPr="00531012">
        <w:rPr>
          <w:rFonts w:ascii="Times New Roman" w:eastAsia="Times New Roman" w:hAnsi="Times New Roman" w:cs="Times New Roman"/>
          <w:sz w:val="28"/>
          <w:szCs w:val="28"/>
        </w:rPr>
        <w:t xml:space="preserve"> П.С.</w:t>
      </w:r>
    </w:p>
    <w:p w:rsidR="0053101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260C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54303" w:rsidRDefault="00531012" w:rsidP="00531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21555D" w:rsidRDefault="002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6ACF" w:rsidRPr="00D04C62" w:rsidTr="00691DC4">
        <w:trPr>
          <w:trHeight w:val="986"/>
        </w:trPr>
        <w:tc>
          <w:tcPr>
            <w:tcW w:w="5211" w:type="dxa"/>
          </w:tcPr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66ACF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января 2021 года № 5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6ACF" w:rsidRPr="00E308F2" w:rsidRDefault="00366ACF" w:rsidP="00366AC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E308F2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Pr="00E81409" w:rsidRDefault="00366ACF" w:rsidP="00366ACF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66ACF" w:rsidRPr="000A262B" w:rsidRDefault="00366ACF" w:rsidP="00366ACF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591977" w:rsidRPr="00591977" w:rsidRDefault="00366ACF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1012">
        <w:rPr>
          <w:rFonts w:ascii="Times New Roman" w:hAnsi="Times New Roman" w:cs="Times New Roman"/>
          <w:sz w:val="28"/>
          <w:szCs w:val="28"/>
        </w:rPr>
        <w:tab/>
      </w:r>
      <w:r w:rsidR="00591977" w:rsidRPr="00591977">
        <w:rPr>
          <w:rFonts w:ascii="Times New Roman" w:hAnsi="Times New Roman" w:cs="Times New Roman"/>
          <w:sz w:val="28"/>
          <w:szCs w:val="28"/>
        </w:rPr>
        <w:t xml:space="preserve">Предоставить Учуровой Елене </w:t>
      </w:r>
      <w:proofErr w:type="spellStart"/>
      <w:r w:rsidR="00591977" w:rsidRPr="00591977">
        <w:rPr>
          <w:rFonts w:ascii="Times New Roman" w:hAnsi="Times New Roman" w:cs="Times New Roman"/>
          <w:sz w:val="28"/>
          <w:szCs w:val="28"/>
        </w:rPr>
        <w:t>Огаевне</w:t>
      </w:r>
      <w:proofErr w:type="spellEnd"/>
      <w:r w:rsidR="00591977" w:rsidRPr="00591977">
        <w:rPr>
          <w:rFonts w:ascii="Times New Roman" w:hAnsi="Times New Roman" w:cs="Times New Roman"/>
          <w:sz w:val="28"/>
          <w:szCs w:val="28"/>
        </w:rPr>
        <w:t>, зарегистрированной по адресу: Республика Калмыкия, город Элиста, улица Северная, дом № 46,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08:14:032501:10423</w:t>
      </w:r>
      <w:r w:rsidR="00591977">
        <w:rPr>
          <w:rFonts w:ascii="Times New Roman" w:hAnsi="Times New Roman" w:cs="Times New Roman"/>
          <w:sz w:val="28"/>
          <w:szCs w:val="28"/>
        </w:rPr>
        <w:t>,</w:t>
      </w:r>
      <w:r w:rsidR="00591977" w:rsidRPr="00591977">
        <w:rPr>
          <w:rFonts w:ascii="Times New Roman" w:hAnsi="Times New Roman" w:cs="Times New Roman"/>
          <w:sz w:val="28"/>
          <w:szCs w:val="28"/>
        </w:rPr>
        <w:t xml:space="preserve"> площадью 533 </w:t>
      </w:r>
      <w:proofErr w:type="spellStart"/>
      <w:r w:rsidR="00591977" w:rsidRPr="005919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1977" w:rsidRPr="00591977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ул. Н.С. Хрущева, по следующим показателям: </w:t>
      </w:r>
    </w:p>
    <w:p w:rsidR="00591977" w:rsidRPr="00591977" w:rsidRDefault="00591977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«Магазин» без минимальных отступов от границы земельного участка, отделяющей его от улично-дорожной сети с северной стороны, от межи соседних участков с западной и восточной сторон – 1 метр;</w:t>
      </w:r>
    </w:p>
    <w:p w:rsidR="00591977" w:rsidRPr="00591977" w:rsidRDefault="00591977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80 %.</w:t>
      </w:r>
    </w:p>
    <w:p w:rsidR="00591977" w:rsidRDefault="00591977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Основание: заявление Учуровой Е.О.</w:t>
      </w:r>
    </w:p>
    <w:p w:rsidR="00366ACF" w:rsidRDefault="00366ACF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66ACF" w:rsidRDefault="00366ACF" w:rsidP="00366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Default="00366ACF" w:rsidP="0059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60C2">
        <w:rPr>
          <w:rFonts w:ascii="Times New Roman" w:hAnsi="Times New Roman" w:cs="Times New Roman"/>
          <w:sz w:val="28"/>
          <w:szCs w:val="28"/>
        </w:rPr>
        <w:t>4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3A4F5D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037F">
        <w:rPr>
          <w:rFonts w:ascii="Times New Roman" w:hAnsi="Times New Roman" w:cs="Times New Roman"/>
          <w:sz w:val="28"/>
          <w:szCs w:val="28"/>
        </w:rPr>
        <w:t>26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037F">
        <w:rPr>
          <w:rFonts w:ascii="Times New Roman" w:hAnsi="Times New Roman" w:cs="Times New Roman"/>
          <w:sz w:val="28"/>
          <w:szCs w:val="28"/>
        </w:rPr>
        <w:t>5</w:t>
      </w:r>
    </w:p>
    <w:p w:rsidR="003A4F5D" w:rsidRP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 w:rsidR="00472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1 </w:t>
      </w:r>
    </w:p>
    <w:p w:rsid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72F4C" w:rsidRP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472F4C" w:rsidRPr="00472F4C" w:rsidTr="00472F4C">
        <w:trPr>
          <w:trHeight w:val="264"/>
        </w:trPr>
        <w:tc>
          <w:tcPr>
            <w:tcW w:w="6237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72F4C" w:rsidRPr="00472F4C" w:rsidTr="00472F4C">
        <w:trPr>
          <w:trHeight w:val="4376"/>
        </w:trPr>
        <w:tc>
          <w:tcPr>
            <w:tcW w:w="6237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64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234pt" o:ole="">
                  <v:imagedata r:id="rId5" o:title=""/>
                </v:shape>
                <o:OLEObject Type="Embed" ProgID="PBrush" ShapeID="_x0000_i1025" DrawAspect="Content" ObjectID="_1673251911" r:id="rId6"/>
              </w:object>
            </w:r>
          </w:p>
        </w:tc>
      </w:tr>
    </w:tbl>
    <w:p w:rsidR="00472F4C" w:rsidRPr="00472F4C" w:rsidRDefault="00472F4C" w:rsidP="00472F4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2F4C" w:rsidRPr="003A4F5D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 </w:t>
      </w:r>
    </w:p>
    <w:p w:rsid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72F4C" w:rsidRP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472F4C" w:rsidRPr="00472F4C" w:rsidTr="00472F4C">
        <w:trPr>
          <w:trHeight w:val="357"/>
        </w:trPr>
        <w:tc>
          <w:tcPr>
            <w:tcW w:w="6095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72F4C" w:rsidRPr="00472F4C" w:rsidTr="00472F4C">
        <w:trPr>
          <w:trHeight w:val="4170"/>
        </w:trPr>
        <w:tc>
          <w:tcPr>
            <w:tcW w:w="6095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765" w:dyaOrig="8625">
                <v:shape id="_x0000_i1026" type="#_x0000_t75" style="width:262.5pt;height:231.75pt" o:ole="">
                  <v:imagedata r:id="rId7" o:title=""/>
                </v:shape>
                <o:OLEObject Type="Embed" ProgID="PBrush" ShapeID="_x0000_i1026" DrawAspect="Content" ObjectID="_1673251912" r:id="rId8"/>
              </w:object>
            </w:r>
          </w:p>
        </w:tc>
      </w:tr>
    </w:tbl>
    <w:p w:rsid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2F4C" w:rsidRDefault="00472F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6939" w:rsidRDefault="00D76939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6939" w:rsidRDefault="00D76939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2F4C" w:rsidRPr="003A4F5D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3 </w:t>
      </w:r>
    </w:p>
    <w:p w:rsid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72F4C" w:rsidRP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472F4C" w:rsidRPr="00472F4C" w:rsidTr="00472F4C">
        <w:trPr>
          <w:trHeight w:val="357"/>
        </w:trPr>
        <w:tc>
          <w:tcPr>
            <w:tcW w:w="6095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72F4C" w:rsidRPr="00472F4C" w:rsidTr="00472F4C">
        <w:trPr>
          <w:trHeight w:val="4170"/>
        </w:trPr>
        <w:tc>
          <w:tcPr>
            <w:tcW w:w="6095" w:type="dxa"/>
            <w:vAlign w:val="center"/>
            <w:hideMark/>
          </w:tcPr>
          <w:p w:rsidR="00472F4C" w:rsidRPr="00472F4C" w:rsidRDefault="00472F4C" w:rsidP="004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4C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195" w:dyaOrig="8535">
                <v:shape id="_x0000_i1027" type="#_x0000_t75" style="width:263.25pt;height:244.5pt" o:ole="">
                  <v:imagedata r:id="rId9" o:title=""/>
                </v:shape>
                <o:OLEObject Type="Embed" ProgID="PBrush" ShapeID="_x0000_i1027" DrawAspect="Content" ObjectID="_1673251913" r:id="rId10"/>
              </w:object>
            </w:r>
          </w:p>
        </w:tc>
        <w:bookmarkStart w:id="0" w:name="_GoBack"/>
        <w:bookmarkEnd w:id="0"/>
      </w:tr>
    </w:tbl>
    <w:p w:rsidR="00472F4C" w:rsidRPr="00472F4C" w:rsidRDefault="00472F4C" w:rsidP="00472F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F4C" w:rsidRPr="00472F4C" w:rsidRDefault="00472F4C" w:rsidP="00472F4C">
      <w:pPr>
        <w:rPr>
          <w:rFonts w:eastAsiaTheme="minorEastAsia"/>
          <w:lang w:eastAsia="ru-RU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42A1A" w:rsidSect="00164BF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B68E7"/>
    <w:rsid w:val="000F0D0F"/>
    <w:rsid w:val="0015289F"/>
    <w:rsid w:val="00154F84"/>
    <w:rsid w:val="00155FBF"/>
    <w:rsid w:val="001627B6"/>
    <w:rsid w:val="00164BF7"/>
    <w:rsid w:val="00183B78"/>
    <w:rsid w:val="001F69D6"/>
    <w:rsid w:val="002009E3"/>
    <w:rsid w:val="0021555D"/>
    <w:rsid w:val="002260C2"/>
    <w:rsid w:val="00235207"/>
    <w:rsid w:val="0025597A"/>
    <w:rsid w:val="002B6AFE"/>
    <w:rsid w:val="002E5F31"/>
    <w:rsid w:val="00327A28"/>
    <w:rsid w:val="0033409B"/>
    <w:rsid w:val="00336CEF"/>
    <w:rsid w:val="00366ACF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517DC6"/>
    <w:rsid w:val="00531012"/>
    <w:rsid w:val="005463A4"/>
    <w:rsid w:val="00583A20"/>
    <w:rsid w:val="00591977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A1BD1"/>
    <w:rsid w:val="00AE39CA"/>
    <w:rsid w:val="00AE7EDA"/>
    <w:rsid w:val="00AF60DB"/>
    <w:rsid w:val="00B1037F"/>
    <w:rsid w:val="00B80263"/>
    <w:rsid w:val="00BA49BA"/>
    <w:rsid w:val="00BC2F03"/>
    <w:rsid w:val="00BC5A9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6C37"/>
    <w:rsid w:val="00DF7ABF"/>
    <w:rsid w:val="00E00556"/>
    <w:rsid w:val="00E33E66"/>
    <w:rsid w:val="00E3677F"/>
    <w:rsid w:val="00E734F9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4C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2021-01-27T08:24:00Z</cp:lastPrinted>
  <dcterms:created xsi:type="dcterms:W3CDTF">2019-01-16T11:45:00Z</dcterms:created>
  <dcterms:modified xsi:type="dcterms:W3CDTF">2021-01-27T08:25:00Z</dcterms:modified>
</cp:coreProperties>
</file>