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AD" w:rsidRDefault="00777F23">
      <w:pPr>
        <w:pStyle w:val="20"/>
        <w:shd w:val="clear" w:color="auto" w:fill="auto"/>
        <w:spacing w:after="535"/>
        <w:ind w:right="20"/>
      </w:pPr>
      <w:r>
        <w:t xml:space="preserve">СОГЛАШЕНИЕ между городом Ханты-Мансийск Ханты — Мансийского автономного округа — </w:t>
      </w:r>
      <w:proofErr w:type="spellStart"/>
      <w:r>
        <w:t>Югра</w:t>
      </w:r>
      <w:proofErr w:type="spellEnd"/>
      <w:r>
        <w:t xml:space="preserve"> и городом Элиста Республики Калмыкия о торгово-экономическом, научно - техническом и культурном сотрудничестве</w:t>
      </w:r>
    </w:p>
    <w:p w:rsidR="00E937AD" w:rsidRDefault="00777F23">
      <w:pPr>
        <w:pStyle w:val="1"/>
        <w:shd w:val="clear" w:color="auto" w:fill="auto"/>
        <w:spacing w:before="0"/>
        <w:ind w:right="20"/>
      </w:pPr>
      <w:r>
        <w:t>Город Ханты-Мансийск и гор</w:t>
      </w:r>
      <w:r w:rsidR="0028146B">
        <w:t>од Элиста Республики Калмыкия (</w:t>
      </w:r>
      <w:r>
        <w:t xml:space="preserve">далее - Стороны), учитывая взаимную заинтересованность в дальнейшем углублении, укреплении и расширении </w:t>
      </w:r>
      <w:proofErr w:type="spellStart"/>
      <w:r>
        <w:t>торгов</w:t>
      </w:r>
      <w:proofErr w:type="gramStart"/>
      <w:r>
        <w:t>о</w:t>
      </w:r>
      <w:proofErr w:type="spellEnd"/>
      <w:r>
        <w:t>-</w:t>
      </w:r>
      <w:proofErr w:type="gramEnd"/>
      <w:r>
        <w:t xml:space="preserve"> экономического, научно-технического, инвестиционного и культурного сотрудничества, ру</w:t>
      </w:r>
      <w:r>
        <w:t>ководствуясь принципами равноправия и взаимной выгоды, договорились о следующем:</w:t>
      </w:r>
    </w:p>
    <w:p w:rsidR="00E937AD" w:rsidRDefault="00777F23">
      <w:pPr>
        <w:pStyle w:val="20"/>
        <w:shd w:val="clear" w:color="auto" w:fill="auto"/>
        <w:spacing w:after="0" w:line="480" w:lineRule="exact"/>
        <w:ind w:right="20"/>
      </w:pPr>
      <w:r>
        <w:t>Статья 1</w:t>
      </w:r>
    </w:p>
    <w:p w:rsidR="00E937AD" w:rsidRDefault="00777F23">
      <w:pPr>
        <w:pStyle w:val="1"/>
        <w:shd w:val="clear" w:color="auto" w:fill="auto"/>
        <w:spacing w:before="0"/>
        <w:ind w:left="20" w:firstLine="720"/>
        <w:jc w:val="both"/>
      </w:pPr>
      <w:r>
        <w:t>Стороны развивают сотрудничество в областях:</w:t>
      </w:r>
    </w:p>
    <w:p w:rsidR="00E937AD" w:rsidRDefault="00777F23">
      <w:pPr>
        <w:pStyle w:val="1"/>
        <w:numPr>
          <w:ilvl w:val="0"/>
          <w:numId w:val="1"/>
        </w:numPr>
        <w:shd w:val="clear" w:color="auto" w:fill="auto"/>
        <w:tabs>
          <w:tab w:val="left" w:pos="903"/>
        </w:tabs>
        <w:spacing w:before="0"/>
        <w:ind w:left="20" w:firstLine="720"/>
        <w:jc w:val="both"/>
      </w:pPr>
      <w:r>
        <w:t>промышленности, транспорта, строительства и торговли;</w:t>
      </w:r>
    </w:p>
    <w:p w:rsidR="00E937AD" w:rsidRDefault="00777F23">
      <w:pPr>
        <w:pStyle w:val="1"/>
        <w:shd w:val="clear" w:color="auto" w:fill="auto"/>
        <w:tabs>
          <w:tab w:val="left" w:pos="4186"/>
          <w:tab w:val="left" w:pos="7186"/>
          <w:tab w:val="left" w:pos="8362"/>
        </w:tabs>
        <w:spacing w:before="0"/>
        <w:ind w:left="20" w:firstLine="720"/>
        <w:jc w:val="both"/>
      </w:pPr>
      <w:r>
        <w:t>-инвестиционной</w:t>
      </w:r>
      <w:r>
        <w:tab/>
        <w:t>деятельности</w:t>
      </w:r>
      <w:r>
        <w:tab/>
        <w:t>и</w:t>
      </w:r>
      <w:r>
        <w:tab/>
        <w:t>развития</w:t>
      </w:r>
    </w:p>
    <w:p w:rsidR="00E937AD" w:rsidRDefault="00777F23">
      <w:pPr>
        <w:pStyle w:val="1"/>
        <w:shd w:val="clear" w:color="auto" w:fill="auto"/>
        <w:spacing w:before="0"/>
        <w:ind w:left="20"/>
        <w:jc w:val="left"/>
      </w:pPr>
      <w:r>
        <w:t>внешнеэкономических связей;</w:t>
      </w:r>
    </w:p>
    <w:p w:rsidR="00E937AD" w:rsidRDefault="00777F23">
      <w:pPr>
        <w:pStyle w:val="1"/>
        <w:numPr>
          <w:ilvl w:val="0"/>
          <w:numId w:val="1"/>
        </w:numPr>
        <w:shd w:val="clear" w:color="auto" w:fill="auto"/>
        <w:tabs>
          <w:tab w:val="left" w:pos="903"/>
        </w:tabs>
        <w:spacing w:before="0"/>
        <w:ind w:left="20" w:firstLine="720"/>
        <w:jc w:val="both"/>
      </w:pPr>
      <w:r>
        <w:t>науки, техники, образования и здравоохранения;</w:t>
      </w:r>
    </w:p>
    <w:p w:rsidR="00E937AD" w:rsidRDefault="00777F23">
      <w:pPr>
        <w:pStyle w:val="1"/>
        <w:numPr>
          <w:ilvl w:val="0"/>
          <w:numId w:val="1"/>
        </w:numPr>
        <w:shd w:val="clear" w:color="auto" w:fill="auto"/>
        <w:tabs>
          <w:tab w:val="left" w:pos="903"/>
        </w:tabs>
        <w:spacing w:before="0"/>
        <w:ind w:left="20" w:firstLine="720"/>
        <w:jc w:val="both"/>
      </w:pPr>
      <w:r>
        <w:t>культуры, образования и молодежной политики;</w:t>
      </w:r>
    </w:p>
    <w:p w:rsidR="00E937AD" w:rsidRDefault="00777F23">
      <w:pPr>
        <w:pStyle w:val="1"/>
        <w:numPr>
          <w:ilvl w:val="0"/>
          <w:numId w:val="1"/>
        </w:numPr>
        <w:shd w:val="clear" w:color="auto" w:fill="auto"/>
        <w:tabs>
          <w:tab w:val="left" w:pos="913"/>
        </w:tabs>
        <w:spacing w:before="0"/>
        <w:ind w:left="20" w:firstLine="720"/>
        <w:jc w:val="both"/>
      </w:pPr>
      <w:r>
        <w:t>туризма, спорта, санаторно-курортного обслуживания;</w:t>
      </w:r>
    </w:p>
    <w:p w:rsidR="00E937AD" w:rsidRDefault="00777F23">
      <w:pPr>
        <w:pStyle w:val="1"/>
        <w:numPr>
          <w:ilvl w:val="0"/>
          <w:numId w:val="1"/>
        </w:numPr>
        <w:shd w:val="clear" w:color="auto" w:fill="auto"/>
        <w:tabs>
          <w:tab w:val="left" w:pos="903"/>
        </w:tabs>
        <w:spacing w:before="0"/>
        <w:ind w:left="20" w:right="20" w:firstLine="720"/>
        <w:jc w:val="both"/>
      </w:pPr>
      <w:r>
        <w:t>экологии и рационального использования природных ресурсов, а также осуществляют обмен информацией и опытом работы между руководством местных органов власти.</w:t>
      </w:r>
    </w:p>
    <w:p w:rsidR="00E937AD" w:rsidRDefault="00777F23">
      <w:pPr>
        <w:pStyle w:val="20"/>
        <w:shd w:val="clear" w:color="auto" w:fill="auto"/>
        <w:spacing w:after="0" w:line="480" w:lineRule="exact"/>
        <w:ind w:right="20"/>
      </w:pPr>
      <w:r>
        <w:t>Статья 2</w:t>
      </w:r>
    </w:p>
    <w:p w:rsidR="00E937AD" w:rsidRDefault="00777F23">
      <w:pPr>
        <w:pStyle w:val="1"/>
        <w:numPr>
          <w:ilvl w:val="1"/>
          <w:numId w:val="1"/>
        </w:numPr>
        <w:shd w:val="clear" w:color="auto" w:fill="auto"/>
        <w:tabs>
          <w:tab w:val="left" w:pos="1249"/>
        </w:tabs>
        <w:spacing w:before="0"/>
        <w:ind w:left="20" w:right="20" w:firstLine="720"/>
        <w:jc w:val="both"/>
      </w:pPr>
      <w:r>
        <w:t>Стороны оказывают содействие взаимному развитию торговли, производственного и других видов</w:t>
      </w:r>
      <w:r>
        <w:t xml:space="preserve"> экономического сотрудничества.</w:t>
      </w:r>
    </w:p>
    <w:p w:rsidR="00E937AD" w:rsidRDefault="00777F23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spacing w:before="0"/>
        <w:ind w:left="20" w:right="20" w:firstLine="720"/>
        <w:jc w:val="both"/>
      </w:pPr>
      <w:r>
        <w:t>Стороны создают надлежащие условия и всесторонне способствуют в рамках действующего законодательства развитию инвестиционного сотрудничества.</w:t>
      </w:r>
    </w:p>
    <w:p w:rsidR="00E937AD" w:rsidRDefault="00777F23">
      <w:pPr>
        <w:pStyle w:val="11"/>
        <w:keepNext/>
        <w:keepLines/>
        <w:shd w:val="clear" w:color="auto" w:fill="auto"/>
        <w:ind w:left="4100"/>
      </w:pPr>
      <w:bookmarkStart w:id="0" w:name="bookmark0"/>
      <w:r>
        <w:t>Статья 3</w:t>
      </w:r>
      <w:bookmarkEnd w:id="0"/>
    </w:p>
    <w:p w:rsidR="00E937AD" w:rsidRDefault="00777F23">
      <w:pPr>
        <w:pStyle w:val="1"/>
        <w:numPr>
          <w:ilvl w:val="2"/>
          <w:numId w:val="1"/>
        </w:numPr>
        <w:shd w:val="clear" w:color="auto" w:fill="auto"/>
        <w:tabs>
          <w:tab w:val="left" w:pos="1048"/>
        </w:tabs>
        <w:spacing w:before="0" w:line="475" w:lineRule="exact"/>
        <w:ind w:left="40" w:right="20" w:firstLine="720"/>
        <w:jc w:val="both"/>
      </w:pPr>
      <w:r>
        <w:t xml:space="preserve">Стороны оказывают необходимое содействие, в границах своих полномочий, заключению и реализации прямых договоров (контрактов) </w:t>
      </w:r>
      <w:r>
        <w:lastRenderedPageBreak/>
        <w:t>между предприятиями и организациями всех форм собственности, расположенными в городе Ханты-Мансийск и городе Элисте, на поставку сы</w:t>
      </w:r>
      <w:r>
        <w:t>рья, продовольствия, продукции производственно-технического назначения, товаров народного потребления и предоставления услуг.</w:t>
      </w:r>
    </w:p>
    <w:p w:rsidR="00E937AD" w:rsidRDefault="00777F23">
      <w:pPr>
        <w:pStyle w:val="1"/>
        <w:numPr>
          <w:ilvl w:val="2"/>
          <w:numId w:val="1"/>
        </w:numPr>
        <w:shd w:val="clear" w:color="auto" w:fill="auto"/>
        <w:tabs>
          <w:tab w:val="left" w:pos="1192"/>
        </w:tabs>
        <w:spacing w:before="0" w:line="475" w:lineRule="exact"/>
        <w:ind w:left="40" w:right="20" w:firstLine="720"/>
        <w:jc w:val="both"/>
      </w:pPr>
      <w:r>
        <w:t>Ответственность за выполнение обязательств, которые вытекают из договоров (контрактов), указанных в пункте 1 этой статьи, несут су</w:t>
      </w:r>
      <w:r>
        <w:t>бъекты хозяйственной деятельности, которые их заключают.</w:t>
      </w:r>
    </w:p>
    <w:p w:rsidR="00E937AD" w:rsidRDefault="00777F23">
      <w:pPr>
        <w:pStyle w:val="11"/>
        <w:keepNext/>
        <w:keepLines/>
        <w:shd w:val="clear" w:color="auto" w:fill="auto"/>
        <w:ind w:left="4460"/>
      </w:pPr>
      <w:bookmarkStart w:id="1" w:name="bookmark1"/>
      <w:r>
        <w:t>Статья 4</w:t>
      </w:r>
      <w:bookmarkEnd w:id="1"/>
    </w:p>
    <w:p w:rsidR="00E937AD" w:rsidRDefault="00777F23">
      <w:pPr>
        <w:pStyle w:val="1"/>
        <w:numPr>
          <w:ilvl w:val="3"/>
          <w:numId w:val="1"/>
        </w:numPr>
        <w:shd w:val="clear" w:color="auto" w:fill="auto"/>
        <w:tabs>
          <w:tab w:val="left" w:pos="1043"/>
        </w:tabs>
        <w:spacing w:before="0" w:line="475" w:lineRule="exact"/>
        <w:ind w:left="40" w:right="20" w:firstLine="720"/>
        <w:jc w:val="both"/>
      </w:pPr>
      <w:r>
        <w:t>Стороны оказывают содействие развитию товарных рынков и на паритетных условиях обеспечивают благоприятные условия для эффективной работы Торговых домов в городе Ханты-Мансийск и городе Элист</w:t>
      </w:r>
      <w:r>
        <w:t>е.</w:t>
      </w:r>
    </w:p>
    <w:p w:rsidR="00E937AD" w:rsidRDefault="00777F23">
      <w:pPr>
        <w:pStyle w:val="1"/>
        <w:numPr>
          <w:ilvl w:val="3"/>
          <w:numId w:val="1"/>
        </w:numPr>
        <w:shd w:val="clear" w:color="auto" w:fill="auto"/>
        <w:tabs>
          <w:tab w:val="left" w:pos="1216"/>
        </w:tabs>
        <w:spacing w:before="0" w:line="475" w:lineRule="exact"/>
        <w:ind w:left="40" w:right="20" w:firstLine="720"/>
        <w:jc w:val="both"/>
      </w:pPr>
      <w:r>
        <w:t>Стороны организуют и оказывают содействие проведению выставок и ярмарок продукции предприятий города Элисты и города Ханты-Мансийск.</w:t>
      </w:r>
    </w:p>
    <w:p w:rsidR="00E937AD" w:rsidRDefault="00777F23">
      <w:pPr>
        <w:pStyle w:val="11"/>
        <w:keepNext/>
        <w:keepLines/>
        <w:shd w:val="clear" w:color="auto" w:fill="auto"/>
        <w:ind w:left="4100"/>
      </w:pPr>
      <w:bookmarkStart w:id="2" w:name="bookmark2"/>
      <w:r>
        <w:t>Статья 5</w:t>
      </w:r>
      <w:bookmarkEnd w:id="2"/>
    </w:p>
    <w:p w:rsidR="00E937AD" w:rsidRDefault="00777F23">
      <w:pPr>
        <w:pStyle w:val="1"/>
        <w:shd w:val="clear" w:color="auto" w:fill="auto"/>
        <w:spacing w:before="0" w:line="475" w:lineRule="exact"/>
        <w:ind w:left="40" w:right="20" w:firstLine="720"/>
        <w:jc w:val="both"/>
      </w:pPr>
      <w:r>
        <w:t>Стороны оказывают содействие установлению и налаживанию связей между предприятиями, научными учреждениями и организациями, учреждениями здравоохранения и учебными заведениями города Ханты-Мансийск и города Элиста.</w:t>
      </w:r>
    </w:p>
    <w:p w:rsidR="00E937AD" w:rsidRDefault="00777F23">
      <w:pPr>
        <w:pStyle w:val="11"/>
        <w:keepNext/>
        <w:keepLines/>
        <w:shd w:val="clear" w:color="auto" w:fill="auto"/>
        <w:ind w:left="4100"/>
      </w:pPr>
      <w:bookmarkStart w:id="3" w:name="bookmark3"/>
      <w:r>
        <w:t>Статья 6</w:t>
      </w:r>
      <w:bookmarkEnd w:id="3"/>
    </w:p>
    <w:p w:rsidR="00E937AD" w:rsidRDefault="00777F23">
      <w:pPr>
        <w:pStyle w:val="1"/>
        <w:shd w:val="clear" w:color="auto" w:fill="auto"/>
        <w:spacing w:before="0" w:line="475" w:lineRule="exact"/>
        <w:ind w:left="40" w:right="20" w:firstLine="720"/>
        <w:jc w:val="both"/>
      </w:pPr>
      <w:r>
        <w:t>Стороны оказывают содействие сотр</w:t>
      </w:r>
      <w:r>
        <w:t>удничеству и прямым контактам между театрами, музеями, творческими союзами, ассоциациями и фондами города Ханты-Мансийск и города Элисты, а также проведению художественных выставок, гастролей коллективов и солистов.</w:t>
      </w:r>
    </w:p>
    <w:p w:rsidR="00E937AD" w:rsidRDefault="00777F23">
      <w:pPr>
        <w:pStyle w:val="11"/>
        <w:keepNext/>
        <w:keepLines/>
        <w:shd w:val="clear" w:color="auto" w:fill="auto"/>
        <w:ind w:left="4080"/>
      </w:pPr>
      <w:bookmarkStart w:id="4" w:name="bookmark4"/>
      <w:r>
        <w:t>Статья 7</w:t>
      </w:r>
      <w:bookmarkEnd w:id="4"/>
    </w:p>
    <w:p w:rsidR="00E937AD" w:rsidRDefault="00777F23">
      <w:pPr>
        <w:pStyle w:val="1"/>
        <w:shd w:val="clear" w:color="auto" w:fill="auto"/>
        <w:spacing w:before="0" w:line="475" w:lineRule="exact"/>
        <w:ind w:left="20" w:right="40" w:firstLine="720"/>
        <w:jc w:val="both"/>
      </w:pPr>
      <w:r>
        <w:t xml:space="preserve">Стороны оказывают всестороннее </w:t>
      </w:r>
      <w:r>
        <w:t>содействие развитию туризма и санаторно-курортного обслуживания (в том числе детского оздоровительного отдыха).</w:t>
      </w:r>
    </w:p>
    <w:p w:rsidR="00E937AD" w:rsidRDefault="00777F23">
      <w:pPr>
        <w:pStyle w:val="11"/>
        <w:keepNext/>
        <w:keepLines/>
        <w:shd w:val="clear" w:color="auto" w:fill="auto"/>
        <w:ind w:left="4080"/>
      </w:pPr>
      <w:bookmarkStart w:id="5" w:name="bookmark5"/>
      <w:r>
        <w:lastRenderedPageBreak/>
        <w:t>Статья 8</w:t>
      </w:r>
      <w:bookmarkEnd w:id="5"/>
    </w:p>
    <w:p w:rsidR="00E937AD" w:rsidRDefault="00777F23">
      <w:pPr>
        <w:pStyle w:val="1"/>
        <w:shd w:val="clear" w:color="auto" w:fill="auto"/>
        <w:spacing w:before="0" w:line="475" w:lineRule="exact"/>
        <w:ind w:left="20" w:right="40" w:firstLine="720"/>
        <w:jc w:val="both"/>
      </w:pPr>
      <w:r>
        <w:t>Стороны осуществляют обмен информацией и опытом работы в сфере охраны окружающей природной среды, рационального использования и воспрои</w:t>
      </w:r>
      <w:r>
        <w:t>зведения естественных ресурсов, обеспечения экологической безопасности, содействия расширению сферы экологически чистых производств.</w:t>
      </w:r>
    </w:p>
    <w:p w:rsidR="00E937AD" w:rsidRDefault="00777F23">
      <w:pPr>
        <w:pStyle w:val="11"/>
        <w:keepNext/>
        <w:keepLines/>
        <w:shd w:val="clear" w:color="auto" w:fill="auto"/>
        <w:ind w:left="4080"/>
      </w:pPr>
      <w:bookmarkStart w:id="6" w:name="bookmark6"/>
      <w:r>
        <w:t>Статья</w:t>
      </w:r>
      <w:r>
        <w:rPr>
          <w:rStyle w:val="10pt"/>
        </w:rPr>
        <w:t xml:space="preserve"> 9</w:t>
      </w:r>
      <w:bookmarkEnd w:id="6"/>
    </w:p>
    <w:p w:rsidR="00E937AD" w:rsidRDefault="00777F23">
      <w:pPr>
        <w:pStyle w:val="1"/>
        <w:shd w:val="clear" w:color="auto" w:fill="auto"/>
        <w:spacing w:before="0" w:line="475" w:lineRule="exact"/>
        <w:ind w:left="20" w:right="40" w:firstLine="720"/>
        <w:jc w:val="both"/>
      </w:pPr>
      <w:r>
        <w:t>С целью реализации положений данного Соглашения Стороны могут заключать отдельные соглашения относительно конкретн</w:t>
      </w:r>
      <w:r>
        <w:t>ых направлений двустороннего сотрудничества в соответствии с действующим законодательством.</w:t>
      </w:r>
    </w:p>
    <w:p w:rsidR="00E937AD" w:rsidRPr="0028146B" w:rsidRDefault="00777F23">
      <w:pPr>
        <w:pStyle w:val="11"/>
        <w:keepNext/>
        <w:keepLines/>
        <w:shd w:val="clear" w:color="auto" w:fill="auto"/>
        <w:ind w:left="4080"/>
        <w:rPr>
          <w:lang w:val="ru-RU"/>
        </w:rPr>
      </w:pPr>
      <w:bookmarkStart w:id="7" w:name="bookmark7"/>
      <w:r>
        <w:t xml:space="preserve">Статья </w:t>
      </w:r>
      <w:bookmarkEnd w:id="7"/>
      <w:r w:rsidR="0028146B">
        <w:rPr>
          <w:lang w:val="ru-RU"/>
        </w:rPr>
        <w:t>10</w:t>
      </w:r>
    </w:p>
    <w:p w:rsidR="00E937AD" w:rsidRDefault="00777F23">
      <w:pPr>
        <w:pStyle w:val="1"/>
        <w:shd w:val="clear" w:color="auto" w:fill="auto"/>
        <w:spacing w:before="0" w:line="475" w:lineRule="exact"/>
        <w:ind w:left="20" w:right="40" w:firstLine="720"/>
        <w:jc w:val="both"/>
      </w:pPr>
      <w:r>
        <w:t>Стороны осуществляют обмен информацией и опытом работы в областях, указанных в статье 1 настоящего Соглашения, а также по другим вопросам, которые представ</w:t>
      </w:r>
      <w:r>
        <w:t>ляют для них взаимный интерес.</w:t>
      </w:r>
    </w:p>
    <w:p w:rsidR="00E937AD" w:rsidRPr="0028146B" w:rsidRDefault="00777F23">
      <w:pPr>
        <w:pStyle w:val="11"/>
        <w:keepNext/>
        <w:keepLines/>
        <w:shd w:val="clear" w:color="auto" w:fill="auto"/>
        <w:ind w:left="4080"/>
        <w:rPr>
          <w:lang w:val="ru-RU"/>
        </w:rPr>
      </w:pPr>
      <w:bookmarkStart w:id="8" w:name="bookmark8"/>
      <w:r>
        <w:t xml:space="preserve">Статья </w:t>
      </w:r>
      <w:bookmarkEnd w:id="8"/>
      <w:r w:rsidR="0028146B">
        <w:rPr>
          <w:lang w:val="ru-RU"/>
        </w:rPr>
        <w:t>11</w:t>
      </w:r>
    </w:p>
    <w:p w:rsidR="00E937AD" w:rsidRDefault="00777F23">
      <w:pPr>
        <w:pStyle w:val="1"/>
        <w:shd w:val="clear" w:color="auto" w:fill="auto"/>
        <w:spacing w:before="0" w:line="475" w:lineRule="exact"/>
        <w:ind w:left="20" w:right="40" w:firstLine="720"/>
        <w:jc w:val="both"/>
      </w:pPr>
      <w:r>
        <w:t>Каждая из Сторон воздерживается от действий, которые причиняют вред другой Стороне.</w:t>
      </w:r>
    </w:p>
    <w:p w:rsidR="00E937AD" w:rsidRDefault="00777F23">
      <w:pPr>
        <w:pStyle w:val="11"/>
        <w:keepNext/>
        <w:keepLines/>
        <w:shd w:val="clear" w:color="auto" w:fill="auto"/>
        <w:ind w:left="4080"/>
      </w:pPr>
      <w:bookmarkStart w:id="9" w:name="bookmark9"/>
      <w:r>
        <w:t>Статья 12</w:t>
      </w:r>
      <w:bookmarkEnd w:id="9"/>
    </w:p>
    <w:p w:rsidR="00E937AD" w:rsidRDefault="00777F23">
      <w:pPr>
        <w:pStyle w:val="1"/>
        <w:shd w:val="clear" w:color="auto" w:fill="auto"/>
        <w:spacing w:before="0" w:line="475" w:lineRule="exact"/>
        <w:ind w:left="20" w:right="40" w:firstLine="720"/>
        <w:jc w:val="both"/>
      </w:pPr>
      <w:r>
        <w:t>Настоящее Соглашение не ограничивает права Сторон на выполнение обязательств по другим договоренностям и применение иных ф</w:t>
      </w:r>
      <w:r>
        <w:t>орм сотрудничества в рамках межрегиональных отношений.</w:t>
      </w:r>
    </w:p>
    <w:p w:rsidR="00E937AD" w:rsidRDefault="00777F23">
      <w:pPr>
        <w:pStyle w:val="11"/>
        <w:keepNext/>
        <w:keepLines/>
        <w:shd w:val="clear" w:color="auto" w:fill="auto"/>
        <w:ind w:left="4360"/>
      </w:pPr>
      <w:bookmarkStart w:id="10" w:name="bookmark10"/>
      <w:r>
        <w:t>Статья 13</w:t>
      </w:r>
      <w:bookmarkEnd w:id="10"/>
    </w:p>
    <w:p w:rsidR="00E937AD" w:rsidRDefault="00777F23">
      <w:pPr>
        <w:pStyle w:val="1"/>
        <w:shd w:val="clear" w:color="auto" w:fill="auto"/>
        <w:spacing w:before="0" w:line="475" w:lineRule="exact"/>
        <w:ind w:left="20" w:right="40" w:firstLine="720"/>
        <w:jc w:val="both"/>
      </w:pPr>
      <w:r>
        <w:t>Расхождения относительно толкования или применения положений настоящего Соглашения решаются путем консультаций между Сторонами.</w:t>
      </w:r>
      <w:r>
        <w:br w:type="page"/>
      </w:r>
    </w:p>
    <w:p w:rsidR="00E937AD" w:rsidRDefault="00777F23">
      <w:pPr>
        <w:pStyle w:val="11"/>
        <w:keepNext/>
        <w:keepLines/>
        <w:shd w:val="clear" w:color="auto" w:fill="auto"/>
        <w:spacing w:line="320" w:lineRule="exact"/>
        <w:ind w:left="4040"/>
      </w:pPr>
      <w:bookmarkStart w:id="11" w:name="bookmark11"/>
      <w:r>
        <w:lastRenderedPageBreak/>
        <w:t>Статья 14</w:t>
      </w:r>
      <w:bookmarkEnd w:id="11"/>
    </w:p>
    <w:p w:rsidR="00E937AD" w:rsidRDefault="00777F23">
      <w:pPr>
        <w:pStyle w:val="1"/>
        <w:numPr>
          <w:ilvl w:val="4"/>
          <w:numId w:val="1"/>
        </w:numPr>
        <w:shd w:val="clear" w:color="auto" w:fill="auto"/>
        <w:tabs>
          <w:tab w:val="left" w:pos="1034"/>
        </w:tabs>
        <w:spacing w:before="0" w:line="475" w:lineRule="exact"/>
        <w:ind w:left="40" w:firstLine="740"/>
        <w:jc w:val="both"/>
      </w:pPr>
      <w:r>
        <w:t>Настоящее Соглашение заключается на неопределённый срок.</w:t>
      </w:r>
    </w:p>
    <w:p w:rsidR="00E937AD" w:rsidRDefault="00777F23">
      <w:pPr>
        <w:pStyle w:val="1"/>
        <w:numPr>
          <w:ilvl w:val="4"/>
          <w:numId w:val="1"/>
        </w:numPr>
        <w:shd w:val="clear" w:color="auto" w:fill="auto"/>
        <w:tabs>
          <w:tab w:val="left" w:pos="1101"/>
        </w:tabs>
        <w:spacing w:before="0" w:line="475" w:lineRule="exact"/>
        <w:ind w:left="40" w:right="20" w:firstLine="740"/>
        <w:jc w:val="both"/>
      </w:pPr>
      <w:r>
        <w:t>Действие настоящего Соглашения прекращается через три месяца после получения одной из Сторон письменного уведомления другой Стороны про её намерение прекратить действие настоящего Соглашения.</w:t>
      </w:r>
    </w:p>
    <w:p w:rsidR="00E937AD" w:rsidRPr="00203F56" w:rsidRDefault="00777F23">
      <w:pPr>
        <w:pStyle w:val="1"/>
        <w:framePr w:h="302" w:vSpace="183" w:wrap="around" w:vAnchor="text" w:hAnchor="margin" w:x="664" w:y="6213"/>
        <w:shd w:val="clear" w:color="auto" w:fill="auto"/>
        <w:tabs>
          <w:tab w:val="left" w:leader="underscore" w:pos="2663"/>
        </w:tabs>
        <w:spacing w:before="0" w:line="300" w:lineRule="exact"/>
        <w:ind w:left="100"/>
        <w:jc w:val="left"/>
        <w:rPr>
          <w:lang w:val="ru-RU"/>
        </w:rPr>
      </w:pPr>
      <w:r>
        <w:t>Соверше</w:t>
      </w:r>
      <w:r>
        <w:t>но «</w:t>
      </w:r>
      <w:r>
        <w:tab/>
        <w:t>»</w:t>
      </w:r>
      <w:r w:rsidR="00203F56">
        <w:rPr>
          <w:lang w:val="ru-RU"/>
        </w:rPr>
        <w:t xml:space="preserve"> </w:t>
      </w:r>
    </w:p>
    <w:p w:rsidR="00E937AD" w:rsidRDefault="00777F23">
      <w:pPr>
        <w:pStyle w:val="1"/>
        <w:numPr>
          <w:ilvl w:val="4"/>
          <w:numId w:val="1"/>
        </w:numPr>
        <w:shd w:val="clear" w:color="auto" w:fill="auto"/>
        <w:tabs>
          <w:tab w:val="left" w:pos="1072"/>
        </w:tabs>
        <w:spacing w:before="0" w:line="475" w:lineRule="exact"/>
        <w:ind w:left="40" w:right="20" w:firstLine="740"/>
        <w:jc w:val="both"/>
      </w:pPr>
      <w:r>
        <w:t xml:space="preserve">Прекращение действия настоящего Соглашения не влияет на выполнение Сторонами проектов и программ, согласованных в соответствии с положениями настоящего Соглашения и не завершенных на момент его прекращения, если Стороны письменно не договорятся </w:t>
      </w:r>
      <w:proofErr w:type="gramStart"/>
      <w:r>
        <w:t>о</w:t>
      </w:r>
      <w:proofErr w:type="gramEnd"/>
      <w:r>
        <w:t xml:space="preserve"> др</w:t>
      </w:r>
      <w:r>
        <w:t>угом.</w:t>
      </w:r>
    </w:p>
    <w:p w:rsidR="00E937AD" w:rsidRDefault="00777F23">
      <w:pPr>
        <w:pStyle w:val="11"/>
        <w:keepNext/>
        <w:keepLines/>
        <w:shd w:val="clear" w:color="auto" w:fill="auto"/>
        <w:spacing w:line="320" w:lineRule="exact"/>
        <w:ind w:left="4040"/>
      </w:pPr>
      <w:bookmarkStart w:id="12" w:name="bookmark12"/>
      <w:r>
        <w:t>Статья 15</w:t>
      </w:r>
      <w:bookmarkEnd w:id="12"/>
    </w:p>
    <w:p w:rsidR="00E937AD" w:rsidRDefault="00777F23">
      <w:pPr>
        <w:pStyle w:val="1"/>
        <w:shd w:val="clear" w:color="auto" w:fill="auto"/>
        <w:spacing w:before="0"/>
        <w:ind w:left="40" w:right="20" w:firstLine="740"/>
        <w:jc w:val="both"/>
      </w:pPr>
      <w:r>
        <w:t>Каждая Сторона может предлагать изменения и дополнения к настоящему Соглашению, вступающие в силу после их согласования и взаимного одобрения, что должно отражаться в соответствующих протоколах.</w:t>
      </w:r>
    </w:p>
    <w:p w:rsidR="00E937AD" w:rsidRDefault="00777F23">
      <w:pPr>
        <w:pStyle w:val="11"/>
        <w:keepNext/>
        <w:keepLines/>
        <w:shd w:val="clear" w:color="auto" w:fill="auto"/>
        <w:spacing w:line="320" w:lineRule="exact"/>
        <w:ind w:left="4040"/>
      </w:pPr>
      <w:bookmarkStart w:id="13" w:name="bookmark13"/>
      <w:r>
        <w:t>Статья 16</w:t>
      </w:r>
      <w:bookmarkEnd w:id="13"/>
    </w:p>
    <w:p w:rsidR="00E937AD" w:rsidRDefault="00777F23">
      <w:pPr>
        <w:pStyle w:val="1"/>
        <w:shd w:val="clear" w:color="auto" w:fill="auto"/>
        <w:spacing w:before="0" w:line="475" w:lineRule="exact"/>
        <w:ind w:left="40" w:right="20" w:firstLine="740"/>
        <w:jc w:val="both"/>
      </w:pPr>
      <w:r>
        <w:t>Настоящее Соглашение вступает в силу со дня его подписания обеими Сторонами.</w:t>
      </w:r>
    </w:p>
    <w:p w:rsidR="0028146B" w:rsidRDefault="0028146B">
      <w:pPr>
        <w:pStyle w:val="1"/>
        <w:shd w:val="clear" w:color="auto" w:fill="auto"/>
        <w:spacing w:before="0" w:line="300" w:lineRule="exact"/>
        <w:ind w:left="3700"/>
        <w:jc w:val="left"/>
        <w:rPr>
          <w:lang w:val="ru-RU"/>
        </w:rPr>
      </w:pPr>
    </w:p>
    <w:p w:rsidR="0028146B" w:rsidRDefault="0028146B">
      <w:pPr>
        <w:pStyle w:val="1"/>
        <w:shd w:val="clear" w:color="auto" w:fill="auto"/>
        <w:spacing w:before="0" w:line="300" w:lineRule="exact"/>
        <w:ind w:left="3700"/>
        <w:jc w:val="left"/>
        <w:rPr>
          <w:lang w:val="ru-RU"/>
        </w:rPr>
      </w:pPr>
      <w:r>
        <w:rPr>
          <w:lang w:val="ru-RU"/>
        </w:rPr>
        <w:t xml:space="preserve">_____________ 2010 года в городе </w:t>
      </w:r>
      <w:proofErr w:type="spellStart"/>
      <w:r>
        <w:rPr>
          <w:lang w:val="ru-RU"/>
        </w:rPr>
        <w:t>Ханты-мансийск</w:t>
      </w:r>
      <w:proofErr w:type="spellEnd"/>
      <w:r>
        <w:rPr>
          <w:lang w:val="ru-RU"/>
        </w:rPr>
        <w:t xml:space="preserve"> в двух экземплярах на русском языке, имеющих одинаковую юридическую силу.</w:t>
      </w:r>
    </w:p>
    <w:p w:rsidR="0028146B" w:rsidRDefault="0028146B">
      <w:pPr>
        <w:pStyle w:val="1"/>
        <w:shd w:val="clear" w:color="auto" w:fill="auto"/>
        <w:spacing w:before="0" w:line="300" w:lineRule="exact"/>
        <w:ind w:left="3700"/>
        <w:jc w:val="left"/>
        <w:rPr>
          <w:lang w:val="ru-RU"/>
        </w:rPr>
      </w:pPr>
    </w:p>
    <w:p w:rsidR="00E937AD" w:rsidRDefault="00777F23">
      <w:pPr>
        <w:pStyle w:val="1"/>
        <w:shd w:val="clear" w:color="auto" w:fill="auto"/>
        <w:spacing w:before="0" w:line="300" w:lineRule="exact"/>
        <w:ind w:left="3700"/>
        <w:jc w:val="left"/>
        <w:sectPr w:rsidR="00E937AD">
          <w:type w:val="continuous"/>
          <w:pgSz w:w="11905" w:h="16837"/>
          <w:pgMar w:top="535" w:right="822" w:bottom="1065" w:left="1349" w:header="0" w:footer="3" w:gutter="0"/>
          <w:cols w:space="720"/>
          <w:noEndnote/>
          <w:docGrid w:linePitch="360"/>
        </w:sectPr>
      </w:pPr>
      <w:r>
        <w:t>Подписи сторон:</w:t>
      </w:r>
    </w:p>
    <w:p w:rsidR="00E937AD" w:rsidRDefault="00E937AD">
      <w:pPr>
        <w:framePr w:w="11942" w:h="647" w:hRule="exact" w:wrap="notBeside" w:vAnchor="text" w:hAnchor="text" w:xAlign="center" w:y="1" w:anchorLock="1"/>
      </w:pPr>
    </w:p>
    <w:p w:rsidR="00E937AD" w:rsidRDefault="00777F23">
      <w:pPr>
        <w:rPr>
          <w:sz w:val="2"/>
          <w:szCs w:val="2"/>
        </w:rPr>
        <w:sectPr w:rsidR="00E937A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937AD" w:rsidRDefault="00203F56">
      <w:pPr>
        <w:framePr w:w="2851" w:h="2165" w:wrap="notBeside" w:hAnchor="margin" w:x="-652" w:y="12999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108pt">
            <v:imagedata r:id="rId7" r:href="rId8"/>
          </v:shape>
        </w:pict>
      </w:r>
    </w:p>
    <w:p w:rsidR="00E937AD" w:rsidRDefault="00777F23">
      <w:pPr>
        <w:pStyle w:val="a6"/>
        <w:framePr w:w="2030" w:h="300" w:wrap="notBeside" w:hAnchor="margin" w:x="2218" w:y="13220"/>
        <w:shd w:val="clear" w:color="auto" w:fill="auto"/>
        <w:spacing w:line="300" w:lineRule="exact"/>
      </w:pPr>
      <w:proofErr w:type="spellStart"/>
      <w:r>
        <w:t>нты-Мансийск</w:t>
      </w:r>
      <w:proofErr w:type="spellEnd"/>
    </w:p>
    <w:p w:rsidR="00E937AD" w:rsidRDefault="00777F23">
      <w:pPr>
        <w:pStyle w:val="1"/>
        <w:shd w:val="clear" w:color="auto" w:fill="auto"/>
        <w:spacing w:before="0" w:line="317" w:lineRule="exact"/>
        <w:ind w:left="20"/>
        <w:jc w:val="left"/>
      </w:pPr>
      <w:r>
        <w:lastRenderedPageBreak/>
        <w:t xml:space="preserve">Город Ханты-Мансийск Ханты - Мансийского автономного округа - </w:t>
      </w:r>
      <w:proofErr w:type="spellStart"/>
      <w:r>
        <w:t>Югра</w:t>
      </w:r>
      <w:proofErr w:type="spellEnd"/>
    </w:p>
    <w:p w:rsidR="00E937AD" w:rsidRDefault="00203F56">
      <w:pPr>
        <w:framePr w:w="2347" w:h="2198" w:wrap="around" w:hAnchor="margin" w:x="4302" w:y="12779"/>
        <w:rPr>
          <w:sz w:val="0"/>
          <w:szCs w:val="0"/>
        </w:rPr>
      </w:pPr>
      <w:r>
        <w:pict>
          <v:shape id="_x0000_i1026" type="#_x0000_t75" style="width:117pt;height:110.25pt">
            <v:imagedata r:id="rId9" r:href="rId10"/>
          </v:shape>
        </w:pict>
      </w:r>
    </w:p>
    <w:p w:rsidR="00E937AD" w:rsidRPr="0028146B" w:rsidRDefault="00777F23">
      <w:pPr>
        <w:pStyle w:val="a6"/>
        <w:framePr w:w="1910" w:h="300" w:wrap="around" w:hAnchor="margin" w:x="2406" w:y="14022"/>
        <w:shd w:val="clear" w:color="auto" w:fill="auto"/>
        <w:spacing w:line="300" w:lineRule="exact"/>
        <w:rPr>
          <w:lang w:val="ru-RU"/>
        </w:rPr>
      </w:pPr>
      <w:r>
        <w:t xml:space="preserve">А.Г. </w:t>
      </w:r>
      <w:proofErr w:type="spellStart"/>
      <w:r>
        <w:t>Букарино</w:t>
      </w:r>
      <w:proofErr w:type="spellEnd"/>
      <w:r w:rsidR="0028146B">
        <w:rPr>
          <w:lang w:val="ru-RU"/>
        </w:rPr>
        <w:t>в</w:t>
      </w:r>
    </w:p>
    <w:p w:rsidR="00E937AD" w:rsidRDefault="0028146B">
      <w:pPr>
        <w:pStyle w:val="1"/>
        <w:framePr w:w="1974" w:h="647" w:vSpace="324" w:wrap="notBeside" w:hAnchor="margin" w:x="6167" w:y="12887"/>
        <w:shd w:val="clear" w:color="auto" w:fill="auto"/>
        <w:spacing w:before="0" w:line="322" w:lineRule="exact"/>
        <w:ind w:left="100"/>
        <w:jc w:val="both"/>
      </w:pPr>
      <w:r>
        <w:rPr>
          <w:lang w:val="ru-RU"/>
        </w:rPr>
        <w:t>о</w:t>
      </w:r>
      <w:r>
        <w:t xml:space="preserve">да Элисты - </w:t>
      </w:r>
      <w:r>
        <w:rPr>
          <w:lang w:val="ru-RU"/>
        </w:rPr>
        <w:t>да</w:t>
      </w:r>
      <w:r w:rsidR="00777F23">
        <w:t xml:space="preserve"> Элисты</w:t>
      </w:r>
    </w:p>
    <w:p w:rsidR="00E937AD" w:rsidRDefault="00777F23">
      <w:pPr>
        <w:pStyle w:val="1"/>
        <w:framePr w:h="300" w:wrap="notBeside" w:hAnchor="margin" w:x="7194" w:y="14026"/>
        <w:shd w:val="clear" w:color="auto" w:fill="auto"/>
        <w:spacing w:before="0" w:line="300" w:lineRule="exact"/>
        <w:ind w:left="100"/>
        <w:jc w:val="left"/>
      </w:pPr>
      <w:r>
        <w:t>В.Х. Намруев</w:t>
      </w:r>
    </w:p>
    <w:p w:rsidR="00E937AD" w:rsidRDefault="00777F23">
      <w:pPr>
        <w:pStyle w:val="1"/>
        <w:shd w:val="clear" w:color="auto" w:fill="auto"/>
        <w:spacing w:before="0" w:line="317" w:lineRule="exact"/>
        <w:jc w:val="left"/>
      </w:pPr>
      <w:r>
        <w:t>Город Элиста Республики Калмыкия</w:t>
      </w:r>
    </w:p>
    <w:sectPr w:rsidR="00E937AD" w:rsidSect="00E937AD">
      <w:type w:val="continuous"/>
      <w:pgSz w:w="11905" w:h="16837"/>
      <w:pgMar w:top="833" w:right="2554" w:bottom="843" w:left="1369" w:header="0" w:footer="3" w:gutter="0"/>
      <w:cols w:num="2" w:space="720" w:equalWidth="0">
        <w:col w:w="3883" w:space="1099"/>
        <w:col w:w="300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7AD" w:rsidRDefault="00E937AD" w:rsidP="00E937AD">
      <w:r>
        <w:separator/>
      </w:r>
    </w:p>
  </w:endnote>
  <w:endnote w:type="continuationSeparator" w:id="0">
    <w:p w:rsidR="00E937AD" w:rsidRDefault="00E937AD" w:rsidP="00E93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7AD" w:rsidRDefault="00E937AD"/>
  </w:footnote>
  <w:footnote w:type="continuationSeparator" w:id="0">
    <w:p w:rsidR="00E937AD" w:rsidRDefault="00E937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70737"/>
    <w:multiLevelType w:val="multilevel"/>
    <w:tmpl w:val="911C681C"/>
    <w:lvl w:ilvl="0">
      <w:start w:val="1"/>
      <w:numFmt w:val="bullet"/>
      <w:lvlText w:val="-"/>
      <w:lvlJc w:val="left"/>
      <w:rPr>
        <w:rFonts w:ascii="Constantia" w:eastAsia="Constantia" w:hAnsi="Constantia" w:cs="Constanti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/>
      </w:rPr>
    </w:lvl>
    <w:lvl w:ilvl="1">
      <w:start w:val="1"/>
      <w:numFmt w:val="decimal"/>
      <w:lvlText w:val="%2."/>
      <w:lvlJc w:val="left"/>
      <w:rPr>
        <w:rFonts w:ascii="Constantia" w:eastAsia="Constantia" w:hAnsi="Constantia" w:cs="Constanti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/>
      </w:rPr>
    </w:lvl>
    <w:lvl w:ilvl="2">
      <w:start w:val="1"/>
      <w:numFmt w:val="decimal"/>
      <w:lvlText w:val="%3."/>
      <w:lvlJc w:val="left"/>
      <w:rPr>
        <w:rFonts w:ascii="Constantia" w:eastAsia="Constantia" w:hAnsi="Constantia" w:cs="Constanti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/>
      </w:rPr>
    </w:lvl>
    <w:lvl w:ilvl="3">
      <w:start w:val="1"/>
      <w:numFmt w:val="decimal"/>
      <w:lvlText w:val="%4."/>
      <w:lvlJc w:val="left"/>
      <w:rPr>
        <w:rFonts w:ascii="Constantia" w:eastAsia="Constantia" w:hAnsi="Constantia" w:cs="Constanti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/>
      </w:rPr>
    </w:lvl>
    <w:lvl w:ilvl="4">
      <w:start w:val="1"/>
      <w:numFmt w:val="decimal"/>
      <w:lvlText w:val="%5."/>
      <w:lvlJc w:val="left"/>
      <w:rPr>
        <w:rFonts w:ascii="Constantia" w:eastAsia="Constantia" w:hAnsi="Constantia" w:cs="Constanti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937AD"/>
    <w:rsid w:val="00203F56"/>
    <w:rsid w:val="0028146B"/>
    <w:rsid w:val="00777F23"/>
    <w:rsid w:val="00E9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37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37AD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E937A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2">
    <w:name w:val="Основной текст (2)_"/>
    <w:basedOn w:val="a0"/>
    <w:link w:val="20"/>
    <w:rsid w:val="00E937A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10">
    <w:name w:val="Заголовок №1_"/>
    <w:basedOn w:val="a0"/>
    <w:link w:val="11"/>
    <w:rsid w:val="00E937A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10pt">
    <w:name w:val="Заголовок №1 + Не полужирный;Не курсив;Интервал 0 pt"/>
    <w:basedOn w:val="10"/>
    <w:rsid w:val="00E937AD"/>
    <w:rPr>
      <w:b/>
      <w:bCs/>
      <w:i/>
      <w:iCs/>
      <w:spacing w:val="0"/>
    </w:rPr>
  </w:style>
  <w:style w:type="character" w:customStyle="1" w:styleId="Tahoma10pt1pt">
    <w:name w:val="Основной текст + Tahoma;10 pt;Полужирный;Интервал 1 pt"/>
    <w:basedOn w:val="a4"/>
    <w:rsid w:val="00E937AD"/>
    <w:rPr>
      <w:rFonts w:ascii="Tahoma" w:eastAsia="Tahoma" w:hAnsi="Tahoma" w:cs="Tahoma"/>
      <w:b/>
      <w:bCs/>
      <w:spacing w:val="20"/>
      <w:w w:val="100"/>
      <w:sz w:val="20"/>
      <w:szCs w:val="20"/>
    </w:rPr>
  </w:style>
  <w:style w:type="character" w:customStyle="1" w:styleId="a5">
    <w:name w:val="Подпись к картинке_"/>
    <w:basedOn w:val="a0"/>
    <w:link w:val="a6"/>
    <w:rsid w:val="00E937A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paragraph" w:customStyle="1" w:styleId="1">
    <w:name w:val="Основной текст1"/>
    <w:basedOn w:val="a"/>
    <w:link w:val="a4"/>
    <w:rsid w:val="00E937AD"/>
    <w:pPr>
      <w:shd w:val="clear" w:color="auto" w:fill="FFFFFF"/>
      <w:spacing w:before="600" w:line="480" w:lineRule="exact"/>
      <w:jc w:val="center"/>
    </w:pPr>
    <w:rPr>
      <w:rFonts w:ascii="Constantia" w:eastAsia="Constantia" w:hAnsi="Constantia" w:cs="Constantia"/>
      <w:i/>
      <w:iCs/>
      <w:spacing w:val="-10"/>
      <w:sz w:val="30"/>
      <w:szCs w:val="30"/>
    </w:rPr>
  </w:style>
  <w:style w:type="paragraph" w:customStyle="1" w:styleId="20">
    <w:name w:val="Основной текст (2)"/>
    <w:basedOn w:val="a"/>
    <w:link w:val="2"/>
    <w:rsid w:val="00E937AD"/>
    <w:pPr>
      <w:shd w:val="clear" w:color="auto" w:fill="FFFFFF"/>
      <w:spacing w:after="600" w:line="398" w:lineRule="exact"/>
      <w:jc w:val="center"/>
    </w:pPr>
    <w:rPr>
      <w:rFonts w:ascii="Constantia" w:eastAsia="Constantia" w:hAnsi="Constantia" w:cs="Constantia"/>
      <w:b/>
      <w:bCs/>
      <w:i/>
      <w:iCs/>
      <w:spacing w:val="-10"/>
      <w:sz w:val="32"/>
      <w:szCs w:val="32"/>
    </w:rPr>
  </w:style>
  <w:style w:type="paragraph" w:customStyle="1" w:styleId="11">
    <w:name w:val="Заголовок №1"/>
    <w:basedOn w:val="a"/>
    <w:link w:val="10"/>
    <w:rsid w:val="00E937AD"/>
    <w:pPr>
      <w:shd w:val="clear" w:color="auto" w:fill="FFFFFF"/>
      <w:spacing w:line="475" w:lineRule="exact"/>
      <w:outlineLvl w:val="0"/>
    </w:pPr>
    <w:rPr>
      <w:rFonts w:ascii="Constantia" w:eastAsia="Constantia" w:hAnsi="Constantia" w:cs="Constantia"/>
      <w:b/>
      <w:bCs/>
      <w:i/>
      <w:iCs/>
      <w:spacing w:val="-10"/>
      <w:sz w:val="32"/>
      <w:szCs w:val="32"/>
    </w:rPr>
  </w:style>
  <w:style w:type="paragraph" w:customStyle="1" w:styleId="a6">
    <w:name w:val="Подпись к картинке"/>
    <w:basedOn w:val="a"/>
    <w:link w:val="a5"/>
    <w:rsid w:val="00E937AD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-1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2014-07-16T07:15:00Z</dcterms:created>
  <dcterms:modified xsi:type="dcterms:W3CDTF">2014-07-16T07:51:00Z</dcterms:modified>
</cp:coreProperties>
</file>