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1B" w:rsidRPr="00195F53" w:rsidRDefault="003D031B" w:rsidP="003D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3D031B" w:rsidRPr="00195F53" w:rsidRDefault="003D031B" w:rsidP="003D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1B" w:rsidRPr="00195F53" w:rsidRDefault="003D031B" w:rsidP="003D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31B" w:rsidRDefault="003D031B" w:rsidP="003D03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31B" w:rsidRPr="00320371" w:rsidRDefault="003D031B" w:rsidP="003D03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2015</w:t>
      </w:r>
      <w:r w:rsidRPr="00320371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Pr="00320371">
        <w:rPr>
          <w:rFonts w:ascii="Times New Roman" w:hAnsi="Times New Roman" w:cs="Times New Roman"/>
          <w:sz w:val="28"/>
          <w:szCs w:val="28"/>
        </w:rPr>
        <w:t xml:space="preserve">                                  г.  Элиста</w:t>
      </w:r>
    </w:p>
    <w:p w:rsidR="003D031B" w:rsidRDefault="003D031B" w:rsidP="003D03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D031B" w:rsidRPr="005B0A09" w:rsidRDefault="003D031B" w:rsidP="003D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награждении нагрудным знаком</w:t>
      </w:r>
    </w:p>
    <w:p w:rsidR="003D031B" w:rsidRDefault="003D031B" w:rsidP="003D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5B0A09">
        <w:rPr>
          <w:rFonts w:ascii="Times New Roman" w:hAnsi="Times New Roman" w:cs="Times New Roman"/>
          <w:b/>
          <w:sz w:val="28"/>
          <w:szCs w:val="28"/>
        </w:rPr>
        <w:t>»</w:t>
      </w:r>
    </w:p>
    <w:p w:rsidR="003D031B" w:rsidRDefault="003D031B" w:rsidP="003D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1B" w:rsidRDefault="003D031B" w:rsidP="003D0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31B" w:rsidRDefault="003D031B" w:rsidP="003D0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заслуги в формирование правового государства, укрепление законности, защите прав и законных интересов граждан, а также в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взаимодействия Управления Минюста России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Калмыкия с Элистинским городским Собранием  </w:t>
      </w:r>
    </w:p>
    <w:p w:rsidR="003D031B" w:rsidRDefault="003D031B" w:rsidP="003D03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Pr="00F55CB6">
        <w:rPr>
          <w:rFonts w:ascii="Times New Roman" w:hAnsi="Times New Roman" w:cs="Times New Roman"/>
          <w:sz w:val="28"/>
          <w:szCs w:val="28"/>
        </w:rPr>
        <w:t>нагрудным знаком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 заслуги перед городом Элистой</w:t>
      </w:r>
      <w:r w:rsidRPr="0032037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31B" w:rsidRDefault="003D031B" w:rsidP="003D031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1"/>
        <w:gridCol w:w="310"/>
        <w:gridCol w:w="6259"/>
      </w:tblGrid>
      <w:tr w:rsidR="003D031B" w:rsidTr="00A22A90">
        <w:tc>
          <w:tcPr>
            <w:tcW w:w="2361" w:type="dxa"/>
          </w:tcPr>
          <w:p w:rsidR="003D031B" w:rsidRDefault="003D031B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НАДБИТОВА</w:t>
            </w:r>
          </w:p>
          <w:p w:rsidR="003D031B" w:rsidRPr="003724FC" w:rsidRDefault="003D031B" w:rsidP="00A22A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C">
              <w:rPr>
                <w:rFonts w:ascii="Times New Roman" w:hAnsi="Times New Roman" w:cs="Times New Roman"/>
                <w:sz w:val="28"/>
                <w:szCs w:val="28"/>
              </w:rPr>
              <w:t xml:space="preserve">Алексея </w:t>
            </w:r>
            <w:proofErr w:type="spellStart"/>
            <w:r w:rsidRPr="003724FC">
              <w:rPr>
                <w:rFonts w:ascii="Times New Roman" w:hAnsi="Times New Roman" w:cs="Times New Roman"/>
                <w:sz w:val="28"/>
                <w:szCs w:val="28"/>
              </w:rPr>
              <w:t>Улюмджиевич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0" w:type="dxa"/>
          </w:tcPr>
          <w:p w:rsidR="003D031B" w:rsidRDefault="003D031B" w:rsidP="00A22A9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59" w:type="dxa"/>
          </w:tcPr>
          <w:p w:rsidR="003D031B" w:rsidRPr="003724FC" w:rsidRDefault="003D031B" w:rsidP="00A22A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4F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Республике Калмыкия.</w:t>
            </w:r>
          </w:p>
        </w:tc>
      </w:tr>
    </w:tbl>
    <w:p w:rsidR="003D031B" w:rsidRDefault="003D031B" w:rsidP="003D031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1B" w:rsidRDefault="003D031B" w:rsidP="003D031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31B" w:rsidRDefault="003D031B" w:rsidP="003D031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D031B" w:rsidRPr="00320371" w:rsidRDefault="003D031B" w:rsidP="003D0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 w:rsidRPr="00B02D2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02D2C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C805F9" w:rsidRDefault="00C805F9"/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031B"/>
    <w:rsid w:val="00052DCA"/>
    <w:rsid w:val="000834FD"/>
    <w:rsid w:val="00105869"/>
    <w:rsid w:val="002867F0"/>
    <w:rsid w:val="002D6D09"/>
    <w:rsid w:val="003D031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3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2016-04-26T11:55:00Z</dcterms:created>
  <dcterms:modified xsi:type="dcterms:W3CDTF">2016-04-26T11:55:00Z</dcterms:modified>
</cp:coreProperties>
</file>