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523B9F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523B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523B9F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8E75E9" w:rsidRDefault="00F26CE4" w:rsidP="008E75E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16BD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523B9F">
        <w:rPr>
          <w:rFonts w:ascii="Times New Roman" w:hAnsi="Times New Roman" w:cs="Times New Roman"/>
          <w:sz w:val="28"/>
          <w:szCs w:val="28"/>
        </w:rPr>
        <w:t>21</w:t>
      </w:r>
      <w:r w:rsidR="006E6D93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A4FC0" w:rsidRPr="00E816BD">
        <w:rPr>
          <w:rFonts w:ascii="Times New Roman" w:hAnsi="Times New Roman" w:cs="Times New Roman"/>
          <w:sz w:val="28"/>
          <w:szCs w:val="28"/>
        </w:rPr>
        <w:t>сентября</w:t>
      </w:r>
      <w:r w:rsidR="00054E1D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E816BD">
        <w:rPr>
          <w:rFonts w:ascii="Times New Roman" w:hAnsi="Times New Roman" w:cs="Times New Roman"/>
          <w:sz w:val="28"/>
          <w:szCs w:val="28"/>
        </w:rPr>
        <w:t>202</w:t>
      </w:r>
      <w:r w:rsidR="00D460DB" w:rsidRPr="00E816BD">
        <w:rPr>
          <w:rFonts w:ascii="Times New Roman" w:hAnsi="Times New Roman" w:cs="Times New Roman"/>
          <w:sz w:val="28"/>
          <w:szCs w:val="28"/>
        </w:rPr>
        <w:t>1</w:t>
      </w:r>
      <w:r w:rsidR="00393156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B855E1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855E1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E816BD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E816BD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Pr="00E816BD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E816BD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E816BD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E816BD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E816BD">
        <w:rPr>
          <w:rFonts w:ascii="Times New Roman" w:hAnsi="Times New Roman" w:cs="Times New Roman"/>
          <w:sz w:val="28"/>
          <w:szCs w:val="28"/>
        </w:rPr>
        <w:t>«</w:t>
      </w:r>
      <w:r w:rsidR="00E816BD"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E816BD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="00E816BD" w:rsidRPr="009F5029">
        <w:rPr>
          <w:rFonts w:ascii="Times New Roman" w:hAnsi="Times New Roman" w:cs="Times New Roman"/>
          <w:sz w:val="28"/>
          <w:szCs w:val="28"/>
        </w:rPr>
        <w:t>»</w:t>
      </w:r>
      <w:r w:rsidR="00E816BD">
        <w:rPr>
          <w:rFonts w:ascii="Times New Roman" w:hAnsi="Times New Roman" w:cs="Times New Roman"/>
          <w:sz w:val="28"/>
          <w:szCs w:val="28"/>
        </w:rPr>
        <w:t xml:space="preserve"> по вопросам внесения изменений в карту градостроительного зонирования Правил землепользования и застройки города Элисты, утвержденных решением </w:t>
      </w:r>
      <w:proofErr w:type="spellStart"/>
      <w:r w:rsidR="00E816BD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="00E816BD"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1, в части:</w:t>
      </w:r>
      <w:proofErr w:type="gramEnd"/>
    </w:p>
    <w:p w:rsidR="008E75E9" w:rsidRPr="008E75E9" w:rsidRDefault="008E75E9" w:rsidP="008E75E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5E9">
        <w:rPr>
          <w:rFonts w:ascii="Times New Roman" w:hAnsi="Times New Roman"/>
          <w:sz w:val="28"/>
          <w:szCs w:val="28"/>
        </w:rPr>
        <w:t>включения в зону жилой застройки второго типа (Ж-2/12), с исключением из зоны коммерческой (торговой) застройки (КТ/15), земельного участка с кадастровым номером 08:14:030610:1138 площадью 2664 кв.м., расположенного по адресу: город Элиста, ул. В.И. Ленина, № 286;</w:t>
      </w:r>
    </w:p>
    <w:p w:rsidR="008E75E9" w:rsidRPr="008E75E9" w:rsidRDefault="008E75E9" w:rsidP="008E75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5E9">
        <w:rPr>
          <w:rFonts w:ascii="Times New Roman" w:hAnsi="Times New Roman"/>
          <w:sz w:val="28"/>
          <w:szCs w:val="28"/>
        </w:rPr>
        <w:t>включения в зону жилой застройки второго типа (Ж-2/05), с исключением из зоны размещения объектов социальной сферы (ОС/14), земельного участка с кадастровым номером 08:14:030508:5245 площадью 3869 кв.м., расположенного по адресу: город Элиста, 1 микрорайон, № 40 «А»;</w:t>
      </w:r>
    </w:p>
    <w:p w:rsidR="008E75E9" w:rsidRPr="008E75E9" w:rsidRDefault="008E75E9" w:rsidP="008E75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5E9">
        <w:rPr>
          <w:rFonts w:ascii="Times New Roman" w:hAnsi="Times New Roman"/>
          <w:sz w:val="28"/>
          <w:szCs w:val="28"/>
        </w:rPr>
        <w:t>включения в зону жилой застройки второго типа (Ж-2/05), с исключением из зоны размещения объектов социальной сферы (ОС/14),  земельного участка с кадастровым номером 08:14:030508:5366 площадью 3861 кв.м., расположенного по адресу: город Элиста, 1 микрорайон, д. 40 «А».</w:t>
      </w:r>
    </w:p>
    <w:p w:rsidR="00F26CE4" w:rsidRPr="00B855E1" w:rsidRDefault="00F26CE4" w:rsidP="0061672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5E1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B855E1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B855E1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B855E1">
        <w:rPr>
          <w:rFonts w:ascii="Times New Roman" w:hAnsi="Times New Roman" w:cs="Times New Roman"/>
          <w:sz w:val="28"/>
          <w:szCs w:val="28"/>
        </w:rPr>
        <w:t>ым</w:t>
      </w:r>
      <w:r w:rsidRPr="00B855E1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B855E1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B855E1">
        <w:rPr>
          <w:rFonts w:ascii="Times New Roman" w:hAnsi="Times New Roman" w:cs="Times New Roman"/>
          <w:sz w:val="28"/>
          <w:szCs w:val="28"/>
        </w:rPr>
        <w:t>ам</w:t>
      </w:r>
      <w:r w:rsidRPr="00B855E1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B855E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855E1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F26CE4" w:rsidRPr="000C345E" w:rsidRDefault="00840F33" w:rsidP="00616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</w:t>
      </w:r>
      <w:r w:rsidRPr="00054E1D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61672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D571D">
        <w:rPr>
          <w:rFonts w:ascii="Times New Roman" w:hAnsi="Times New Roman" w:cs="Times New Roman"/>
          <w:sz w:val="28"/>
          <w:szCs w:val="28"/>
        </w:rPr>
        <w:t>1</w:t>
      </w:r>
      <w:r w:rsidR="00523B9F">
        <w:rPr>
          <w:rFonts w:ascii="Times New Roman" w:hAnsi="Times New Roman" w:cs="Times New Roman"/>
          <w:sz w:val="28"/>
          <w:szCs w:val="28"/>
        </w:rPr>
        <w:t>5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D571D">
        <w:rPr>
          <w:rFonts w:ascii="Times New Roman" w:hAnsi="Times New Roman" w:cs="Times New Roman"/>
          <w:sz w:val="28"/>
          <w:szCs w:val="28"/>
        </w:rPr>
        <w:t xml:space="preserve"> </w:t>
      </w:r>
      <w:r w:rsidR="00523B9F">
        <w:rPr>
          <w:rFonts w:ascii="Times New Roman" w:hAnsi="Times New Roman" w:cs="Times New Roman"/>
          <w:sz w:val="28"/>
          <w:szCs w:val="28"/>
        </w:rPr>
        <w:t>17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23B9F">
        <w:rPr>
          <w:rFonts w:ascii="Times New Roman" w:hAnsi="Times New Roman" w:cs="Times New Roman"/>
          <w:sz w:val="28"/>
          <w:szCs w:val="28"/>
        </w:rPr>
        <w:t>24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 </w:t>
      </w:r>
      <w:r w:rsidR="00CA4FC0" w:rsidRPr="00C54D18">
        <w:rPr>
          <w:rFonts w:ascii="Times New Roman" w:hAnsi="Times New Roman" w:cs="Times New Roman"/>
          <w:sz w:val="28"/>
          <w:szCs w:val="28"/>
        </w:rPr>
        <w:t>августа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5E1" w:rsidRDefault="00B855E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414822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августа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414822">
              <w:rPr>
                <w:rFonts w:ascii="Times New Roman" w:hAnsi="Times New Roman" w:cs="Times New Roman"/>
                <w:sz w:val="27"/>
                <w:szCs w:val="27"/>
              </w:rPr>
              <w:t>81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E816BD" w:rsidRPr="00017849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816BD" w:rsidRDefault="00667138" w:rsidP="00616723">
      <w:pPr>
        <w:pStyle w:val="a4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E816BD">
        <w:rPr>
          <w:rFonts w:ascii="Times New Roman" w:hAnsi="Times New Roman" w:cs="Times New Roman"/>
          <w:sz w:val="28"/>
          <w:szCs w:val="28"/>
        </w:rPr>
        <w:t xml:space="preserve">Внести </w:t>
      </w:r>
      <w:bookmarkEnd w:id="0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в Правила землепользования и </w:t>
      </w:r>
      <w:proofErr w:type="gramStart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застройки </w:t>
      </w:r>
      <w:r w:rsidR="00E816BD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="00E816BD">
        <w:rPr>
          <w:rFonts w:ascii="Times New Roman" w:hAnsi="Times New Roman" w:cs="Times New Roman"/>
          <w:sz w:val="28"/>
          <w:szCs w:val="28"/>
        </w:rPr>
        <w:t xml:space="preserve"> Элисты, утвержденные</w:t>
      </w:r>
      <w:r w:rsidR="00E816BD" w:rsidRPr="00BD4861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spellStart"/>
      <w:r w:rsidR="00E816BD" w:rsidRPr="00BD4861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 </w:t>
      </w:r>
      <w:r w:rsidR="00E816BD"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="00E816BD" w:rsidRPr="00BB20C8">
        <w:rPr>
          <w:rFonts w:ascii="Times New Roman" w:hAnsi="Times New Roman" w:cs="Times New Roman"/>
          <w:sz w:val="28"/>
          <w:szCs w:val="28"/>
        </w:rPr>
        <w:t>),</w:t>
      </w:r>
      <w:r w:rsidR="00E816BD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E816BD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E816BD">
        <w:rPr>
          <w:rFonts w:ascii="Times New Roman" w:hAnsi="Times New Roman" w:cs="Times New Roman"/>
          <w:sz w:val="28"/>
          <w:szCs w:val="28"/>
        </w:rPr>
        <w:t>я</w:t>
      </w:r>
      <w:r w:rsidR="00E816BD" w:rsidRPr="00BD4861">
        <w:rPr>
          <w:rFonts w:ascii="Times New Roman" w:hAnsi="Times New Roman" w:cs="Times New Roman"/>
          <w:sz w:val="28"/>
          <w:szCs w:val="28"/>
        </w:rPr>
        <w:t>:</w:t>
      </w:r>
    </w:p>
    <w:p w:rsidR="008E75E9" w:rsidRPr="008E75E9" w:rsidRDefault="008E75E9" w:rsidP="008E75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5E9">
        <w:rPr>
          <w:rFonts w:ascii="Times New Roman" w:hAnsi="Times New Roman"/>
          <w:sz w:val="28"/>
          <w:szCs w:val="28"/>
        </w:rPr>
        <w:t>включить в зону жилой застройки второго типа (Ж-2/12), с исключением из зоны коммерческой (торговой) застройки (КТ/15), земельный участок с кадастровым номером 08:14:030610:1138 площадью 2664 кв.м., расположенный по адресу: город Элиста, ул. В.И. Ленина, № 286, согласно схеме № 1 Приложения к настоящему решению;</w:t>
      </w:r>
    </w:p>
    <w:p w:rsidR="008E75E9" w:rsidRPr="008E75E9" w:rsidRDefault="008E75E9" w:rsidP="008E75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5E9">
        <w:rPr>
          <w:rFonts w:ascii="Times New Roman" w:hAnsi="Times New Roman"/>
          <w:sz w:val="28"/>
          <w:szCs w:val="28"/>
        </w:rPr>
        <w:t>включить в зону жилой застройки второго типа (Ж-2/05), с исключением из зоны размещения объектов социальной сферы (ОС/14), земельный участок с кадастровым номером 08:14:030508:5245 площадью 3869 кв.м., расположенный по адресу: город Элиста, 1 микрорайон, № 40 «А», согласно схеме № 2 Приложения к настоящему решению;</w:t>
      </w:r>
    </w:p>
    <w:p w:rsidR="008E75E9" w:rsidRPr="008E75E9" w:rsidRDefault="008E75E9" w:rsidP="008E75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5E9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8E75E9">
        <w:rPr>
          <w:rFonts w:ascii="Times New Roman" w:hAnsi="Times New Roman"/>
          <w:sz w:val="28"/>
          <w:szCs w:val="28"/>
        </w:rPr>
        <w:t xml:space="preserve"> в зону жилой застройки второго типа (Ж-2/05), с исключением из зоны размещения объектов социальной сферы (ОС/14), , земельного участка с кадастровым номером 08:14:030508:5366 площадью 3861 кв.м., расположенного по адресу: город Элиста, 1 микрорайон, д. 40 «А», согласно схеме № 3 Приложения к настоящему решению. </w:t>
      </w:r>
    </w:p>
    <w:p w:rsidR="00414822" w:rsidRDefault="00414822" w:rsidP="00414822">
      <w:pPr>
        <w:pStyle w:val="a4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7138" w:rsidRPr="00017849" w:rsidRDefault="00667138" w:rsidP="006167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lastRenderedPageBreak/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6167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8E75E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8E75E9" w:rsidRPr="00AA57F9" w:rsidRDefault="008E75E9" w:rsidP="008E75E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8E75E9" w:rsidRPr="0028042A" w:rsidTr="00F43871">
        <w:trPr>
          <w:trHeight w:val="357"/>
        </w:trPr>
        <w:tc>
          <w:tcPr>
            <w:tcW w:w="4810" w:type="dxa"/>
          </w:tcPr>
          <w:p w:rsidR="008E75E9" w:rsidRPr="00B00855" w:rsidRDefault="008E75E9" w:rsidP="00F43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8E75E9" w:rsidRPr="0028042A" w:rsidRDefault="008E75E9" w:rsidP="00F438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E75E9" w:rsidRPr="0028042A" w:rsidTr="00F43871">
        <w:trPr>
          <w:trHeight w:val="3883"/>
        </w:trPr>
        <w:tc>
          <w:tcPr>
            <w:tcW w:w="4810" w:type="dxa"/>
          </w:tcPr>
          <w:p w:rsidR="008E75E9" w:rsidRPr="006360E3" w:rsidRDefault="008E75E9" w:rsidP="00F43871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8856FA">
              <w:rPr>
                <w:lang w:eastAsia="ru-RU"/>
              </w:rPr>
              <w:object w:dxaOrig="11490" w:dyaOrig="10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95pt;height:207.35pt" o:ole="">
                  <v:imagedata r:id="rId6" o:title=""/>
                </v:shape>
                <o:OLEObject Type="Embed" ProgID="PBrush" ShapeID="_x0000_i1025" DrawAspect="Content" ObjectID="_1690878074" r:id="rId7"/>
              </w:object>
            </w:r>
          </w:p>
        </w:tc>
        <w:tc>
          <w:tcPr>
            <w:tcW w:w="4809" w:type="dxa"/>
          </w:tcPr>
          <w:p w:rsidR="008E75E9" w:rsidRPr="006360E3" w:rsidRDefault="008E75E9" w:rsidP="00F43871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8856FA">
              <w:rPr>
                <w:lang w:eastAsia="ru-RU"/>
              </w:rPr>
              <w:object w:dxaOrig="11145" w:dyaOrig="10215">
                <v:shape id="_x0000_i1026" type="#_x0000_t75" style="width:225.35pt;height:206.65pt" o:ole="">
                  <v:imagedata r:id="rId8" o:title=""/>
                </v:shape>
                <o:OLEObject Type="Embed" ProgID="PBrush" ShapeID="_x0000_i1026" DrawAspect="Content" ObjectID="_1690878075" r:id="rId9"/>
              </w:object>
            </w:r>
          </w:p>
        </w:tc>
      </w:tr>
    </w:tbl>
    <w:p w:rsidR="008E75E9" w:rsidRDefault="008E75E9" w:rsidP="008E75E9">
      <w:pPr>
        <w:pStyle w:val="a4"/>
        <w:tabs>
          <w:tab w:val="left" w:pos="567"/>
        </w:tabs>
        <w:spacing w:after="0" w:line="240" w:lineRule="auto"/>
        <w:ind w:left="-426"/>
        <w:rPr>
          <w:noProof/>
        </w:rPr>
      </w:pPr>
    </w:p>
    <w:p w:rsidR="008E75E9" w:rsidRDefault="008E75E9" w:rsidP="008E75E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E9" w:rsidRDefault="008E75E9" w:rsidP="008E75E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8E75E9" w:rsidRPr="00AA57F9" w:rsidRDefault="008E75E9" w:rsidP="008E75E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8E75E9" w:rsidRPr="0028042A" w:rsidTr="00F43871">
        <w:trPr>
          <w:trHeight w:val="357"/>
        </w:trPr>
        <w:tc>
          <w:tcPr>
            <w:tcW w:w="4810" w:type="dxa"/>
          </w:tcPr>
          <w:p w:rsidR="008E75E9" w:rsidRPr="00B00855" w:rsidRDefault="008E75E9" w:rsidP="00F43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8E75E9" w:rsidRPr="0028042A" w:rsidRDefault="008E75E9" w:rsidP="00F438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E75E9" w:rsidRPr="0028042A" w:rsidTr="00F43871">
        <w:trPr>
          <w:trHeight w:val="3883"/>
        </w:trPr>
        <w:tc>
          <w:tcPr>
            <w:tcW w:w="4810" w:type="dxa"/>
          </w:tcPr>
          <w:p w:rsidR="008E75E9" w:rsidRPr="006360E3" w:rsidRDefault="008E75E9" w:rsidP="00F43871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8856FA">
              <w:rPr>
                <w:lang w:eastAsia="ru-RU"/>
              </w:rPr>
              <w:object w:dxaOrig="11505" w:dyaOrig="10455">
                <v:shape id="_x0000_i1027" type="#_x0000_t75" style="width:229.7pt;height:208.8pt" o:ole="">
                  <v:imagedata r:id="rId10" o:title=""/>
                </v:shape>
                <o:OLEObject Type="Embed" ProgID="PBrush" ShapeID="_x0000_i1027" DrawAspect="Content" ObjectID="_1690878076" r:id="rId11"/>
              </w:object>
            </w:r>
          </w:p>
        </w:tc>
        <w:tc>
          <w:tcPr>
            <w:tcW w:w="4809" w:type="dxa"/>
          </w:tcPr>
          <w:p w:rsidR="008E75E9" w:rsidRPr="006360E3" w:rsidRDefault="008E75E9" w:rsidP="00F43871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8856FA">
              <w:rPr>
                <w:lang w:eastAsia="ru-RU"/>
              </w:rPr>
              <w:object w:dxaOrig="11145" w:dyaOrig="10485">
                <v:shape id="_x0000_i1028" type="#_x0000_t75" style="width:223.9pt;height:210.95pt" o:ole="">
                  <v:imagedata r:id="rId12" o:title=""/>
                </v:shape>
                <o:OLEObject Type="Embed" ProgID="PBrush" ShapeID="_x0000_i1028" DrawAspect="Content" ObjectID="_1690878077" r:id="rId13"/>
              </w:object>
            </w:r>
          </w:p>
        </w:tc>
      </w:tr>
    </w:tbl>
    <w:p w:rsidR="008E75E9" w:rsidRDefault="008E75E9" w:rsidP="008E75E9">
      <w:pPr>
        <w:pStyle w:val="a4"/>
        <w:tabs>
          <w:tab w:val="left" w:pos="567"/>
        </w:tabs>
        <w:spacing w:after="0" w:line="240" w:lineRule="auto"/>
        <w:ind w:left="-426"/>
        <w:rPr>
          <w:noProof/>
        </w:rPr>
      </w:pPr>
    </w:p>
    <w:p w:rsidR="008E75E9" w:rsidRDefault="008E75E9" w:rsidP="008E75E9">
      <w:pPr>
        <w:pStyle w:val="a4"/>
        <w:tabs>
          <w:tab w:val="left" w:pos="567"/>
        </w:tabs>
        <w:spacing w:after="0" w:line="240" w:lineRule="auto"/>
        <w:ind w:left="-426"/>
        <w:rPr>
          <w:noProof/>
        </w:rPr>
      </w:pPr>
    </w:p>
    <w:p w:rsidR="008E75E9" w:rsidRDefault="008E75E9" w:rsidP="008E75E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8E75E9" w:rsidRPr="00AA57F9" w:rsidRDefault="008E75E9" w:rsidP="008E75E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8E75E9" w:rsidRPr="00AA57F9" w:rsidRDefault="008E75E9" w:rsidP="008E75E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8E75E9" w:rsidRPr="0028042A" w:rsidTr="00F43871">
        <w:trPr>
          <w:trHeight w:val="357"/>
        </w:trPr>
        <w:tc>
          <w:tcPr>
            <w:tcW w:w="4810" w:type="dxa"/>
          </w:tcPr>
          <w:p w:rsidR="008E75E9" w:rsidRPr="00B00855" w:rsidRDefault="008E75E9" w:rsidP="00F43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8E75E9" w:rsidRPr="0028042A" w:rsidRDefault="008E75E9" w:rsidP="00F438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E75E9" w:rsidRPr="0028042A" w:rsidTr="00F43871">
        <w:trPr>
          <w:trHeight w:val="3883"/>
        </w:trPr>
        <w:tc>
          <w:tcPr>
            <w:tcW w:w="4810" w:type="dxa"/>
          </w:tcPr>
          <w:p w:rsidR="008E75E9" w:rsidRPr="006360E3" w:rsidRDefault="008E75E9" w:rsidP="00F43871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8856FA">
              <w:rPr>
                <w:lang w:eastAsia="ru-RU"/>
              </w:rPr>
              <w:object w:dxaOrig="11895" w:dyaOrig="10575">
                <v:shape id="_x0000_i1029" type="#_x0000_t75" style="width:229.7pt;height:203.75pt" o:ole="">
                  <v:imagedata r:id="rId14" o:title=""/>
                </v:shape>
                <o:OLEObject Type="Embed" ProgID="PBrush" ShapeID="_x0000_i1029" DrawAspect="Content" ObjectID="_1690878078" r:id="rId15"/>
              </w:object>
            </w:r>
          </w:p>
        </w:tc>
        <w:tc>
          <w:tcPr>
            <w:tcW w:w="4809" w:type="dxa"/>
          </w:tcPr>
          <w:p w:rsidR="008E75E9" w:rsidRPr="006360E3" w:rsidRDefault="008E75E9" w:rsidP="00F43871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8856FA">
              <w:rPr>
                <w:lang w:eastAsia="ru-RU"/>
              </w:rPr>
              <w:object w:dxaOrig="11115" w:dyaOrig="10485">
                <v:shape id="_x0000_i1030" type="#_x0000_t75" style="width:217.45pt;height:205.2pt" o:ole="">
                  <v:imagedata r:id="rId16" o:title=""/>
                </v:shape>
                <o:OLEObject Type="Embed" ProgID="PBrush" ShapeID="_x0000_i1030" DrawAspect="Content" ObjectID="_1690878079" r:id="rId17"/>
              </w:object>
            </w:r>
          </w:p>
        </w:tc>
      </w:tr>
    </w:tbl>
    <w:p w:rsidR="00C73F5B" w:rsidRDefault="00C73F5B" w:rsidP="00C73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C73F5B" w:rsidSect="00C73F5B">
      <w:pgSz w:w="11906" w:h="16838"/>
      <w:pgMar w:top="1134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7946"/>
    <w:rsid w:val="000157D1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6FC"/>
    <w:rsid w:val="001B3653"/>
    <w:rsid w:val="001C4CBF"/>
    <w:rsid w:val="001D24AB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4822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A7EAB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3B9F"/>
    <w:rsid w:val="00525076"/>
    <w:rsid w:val="00530170"/>
    <w:rsid w:val="00541262"/>
    <w:rsid w:val="005414E2"/>
    <w:rsid w:val="00553AED"/>
    <w:rsid w:val="00553BCF"/>
    <w:rsid w:val="00560B8B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16723"/>
    <w:rsid w:val="00637614"/>
    <w:rsid w:val="006434DE"/>
    <w:rsid w:val="00645E9E"/>
    <w:rsid w:val="00646B9E"/>
    <w:rsid w:val="0065063C"/>
    <w:rsid w:val="00650B70"/>
    <w:rsid w:val="0065111C"/>
    <w:rsid w:val="00653FA6"/>
    <w:rsid w:val="00654CD9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E75E9"/>
    <w:rsid w:val="008F41F5"/>
    <w:rsid w:val="008F6F93"/>
    <w:rsid w:val="0091002F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5E1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51D56"/>
    <w:rsid w:val="00C54D18"/>
    <w:rsid w:val="00C602C4"/>
    <w:rsid w:val="00C627F8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190A"/>
    <w:rsid w:val="00DD2B5E"/>
    <w:rsid w:val="00DD6C63"/>
    <w:rsid w:val="00DE11D1"/>
    <w:rsid w:val="00DE45F6"/>
    <w:rsid w:val="00DE71FF"/>
    <w:rsid w:val="00DE7B40"/>
    <w:rsid w:val="00DF34E2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C6B00-A268-448F-AC7D-55EDCF86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13808</TotalTime>
  <Pages>6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150</cp:revision>
  <cp:lastPrinted>2021-08-04T06:29:00Z</cp:lastPrinted>
  <dcterms:created xsi:type="dcterms:W3CDTF">2020-02-04T15:15:00Z</dcterms:created>
  <dcterms:modified xsi:type="dcterms:W3CDTF">2021-08-19T08:35:00Z</dcterms:modified>
</cp:coreProperties>
</file>