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24" w:rsidRDefault="00FC2A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C2A24" w:rsidRDefault="008D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D3703" w:rsidRDefault="008D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Калмыкия</w:t>
      </w:r>
    </w:p>
    <w:p w:rsidR="008D3703" w:rsidRDefault="008D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</w:t>
      </w:r>
    </w:p>
    <w:p w:rsidR="008D3703" w:rsidRDefault="008D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Второго созыва</w:t>
      </w:r>
    </w:p>
    <w:p w:rsidR="008D3703" w:rsidRPr="008D3703" w:rsidRDefault="008D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70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8D3703" w:rsidRPr="008D3703">
        <w:rPr>
          <w:rFonts w:ascii="Times New Roman" w:hAnsi="Times New Roman" w:cs="Times New Roman"/>
          <w:b/>
          <w:bCs/>
          <w:sz w:val="28"/>
          <w:szCs w:val="28"/>
        </w:rPr>
        <w:t xml:space="preserve"> N 11</w:t>
      </w:r>
    </w:p>
    <w:p w:rsidR="00FC2A24" w:rsidRDefault="00FC2A24" w:rsidP="008D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03" w:rsidRDefault="008D3703" w:rsidP="008D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03" w:rsidRPr="008D3703" w:rsidRDefault="008D3703" w:rsidP="008D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703">
        <w:rPr>
          <w:rFonts w:ascii="Times New Roman" w:hAnsi="Times New Roman" w:cs="Times New Roman"/>
          <w:bCs/>
          <w:sz w:val="28"/>
          <w:szCs w:val="28"/>
        </w:rPr>
        <w:t xml:space="preserve">11 июня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2003 года                 </w:t>
      </w:r>
      <w:r w:rsidRPr="008D3703">
        <w:rPr>
          <w:rFonts w:ascii="Times New Roman" w:hAnsi="Times New Roman" w:cs="Times New Roman"/>
          <w:bCs/>
          <w:sz w:val="28"/>
          <w:szCs w:val="28"/>
        </w:rPr>
        <w:t xml:space="preserve">  заседание №27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8D3703">
        <w:rPr>
          <w:rFonts w:ascii="Times New Roman" w:hAnsi="Times New Roman" w:cs="Times New Roman"/>
          <w:bCs/>
          <w:sz w:val="28"/>
          <w:szCs w:val="28"/>
        </w:rPr>
        <w:t xml:space="preserve">  г</w:t>
      </w:r>
      <w:proofErr w:type="gramStart"/>
      <w:r w:rsidRPr="008D3703">
        <w:rPr>
          <w:rFonts w:ascii="Times New Roman" w:hAnsi="Times New Roman" w:cs="Times New Roman"/>
          <w:bCs/>
          <w:sz w:val="28"/>
          <w:szCs w:val="28"/>
        </w:rPr>
        <w:t>.Э</w:t>
      </w:r>
      <w:proofErr w:type="gramEnd"/>
      <w:r w:rsidRPr="008D3703">
        <w:rPr>
          <w:rFonts w:ascii="Times New Roman" w:hAnsi="Times New Roman" w:cs="Times New Roman"/>
          <w:bCs/>
          <w:sz w:val="28"/>
          <w:szCs w:val="28"/>
        </w:rPr>
        <w:t>листа</w:t>
      </w:r>
    </w:p>
    <w:p w:rsidR="008D3703" w:rsidRPr="008D3703" w:rsidRDefault="008D3703" w:rsidP="008D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A24" w:rsidRPr="008D3703" w:rsidRDefault="008D3703" w:rsidP="008D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703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</w:p>
    <w:p w:rsidR="008D3703" w:rsidRPr="008D3703" w:rsidRDefault="008D3703" w:rsidP="008D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8D3703">
        <w:rPr>
          <w:rFonts w:ascii="Times New Roman" w:hAnsi="Times New Roman" w:cs="Times New Roman"/>
          <w:bCs/>
          <w:sz w:val="28"/>
          <w:szCs w:val="28"/>
        </w:rPr>
        <w:t xml:space="preserve">тики депутата </w:t>
      </w:r>
      <w:proofErr w:type="spellStart"/>
      <w:r w:rsidRPr="008D3703">
        <w:rPr>
          <w:rFonts w:ascii="Times New Roman" w:hAnsi="Times New Roman" w:cs="Times New Roman"/>
          <w:bCs/>
          <w:sz w:val="28"/>
          <w:szCs w:val="28"/>
        </w:rPr>
        <w:t>Элистинского</w:t>
      </w:r>
      <w:proofErr w:type="spellEnd"/>
    </w:p>
    <w:p w:rsidR="008D3703" w:rsidRDefault="008D3703" w:rsidP="008D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8D3703">
        <w:rPr>
          <w:rFonts w:ascii="Times New Roman" w:hAnsi="Times New Roman" w:cs="Times New Roman"/>
          <w:bCs/>
          <w:sz w:val="28"/>
          <w:szCs w:val="28"/>
        </w:rPr>
        <w:t>ородского Собрания</w:t>
      </w:r>
    </w:p>
    <w:p w:rsidR="008D3703" w:rsidRDefault="008D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03" w:rsidRPr="008D3703" w:rsidRDefault="008D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Осознавая высокий статус депутата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и его ответственность перед избирателями, в целях обеспечения эффективности деятельности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руководствуясь </w:t>
      </w:r>
      <w:hyperlink r:id="rId4" w:history="1">
        <w:r w:rsidRPr="008D37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3703">
        <w:rPr>
          <w:rFonts w:ascii="Times New Roman" w:hAnsi="Times New Roman" w:cs="Times New Roman"/>
          <w:sz w:val="28"/>
          <w:szCs w:val="28"/>
        </w:rPr>
        <w:t xml:space="preserve"> Республики Калмыкия "О статусе депутата представительного органа местного самоуправления в Республике Калмыкия", </w:t>
      </w:r>
      <w:hyperlink r:id="rId5" w:history="1">
        <w:r w:rsidRPr="008D3703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8D3703">
        <w:rPr>
          <w:rFonts w:ascii="Times New Roman" w:hAnsi="Times New Roman" w:cs="Times New Roman"/>
          <w:sz w:val="28"/>
          <w:szCs w:val="28"/>
        </w:rPr>
        <w:t xml:space="preserve"> Устава г</w:t>
      </w:r>
      <w:proofErr w:type="gramStart"/>
      <w:r w:rsidRPr="008D370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8D3703">
        <w:rPr>
          <w:rFonts w:ascii="Times New Roman" w:hAnsi="Times New Roman" w:cs="Times New Roman"/>
          <w:sz w:val="28"/>
          <w:szCs w:val="28"/>
        </w:rPr>
        <w:t xml:space="preserve">листы, Положением о статусе депутата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Регламентом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</w:t>
      </w:r>
    </w:p>
    <w:p w:rsidR="008D3703" w:rsidRDefault="008D3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A24" w:rsidRDefault="00FC2A24" w:rsidP="008D3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3703">
        <w:rPr>
          <w:rFonts w:ascii="Times New Roman" w:hAnsi="Times New Roman" w:cs="Times New Roman"/>
          <w:b/>
          <w:sz w:val="28"/>
          <w:szCs w:val="28"/>
        </w:rPr>
        <w:t>Элистинское</w:t>
      </w:r>
      <w:proofErr w:type="spellEnd"/>
      <w:r w:rsidRPr="008D3703">
        <w:rPr>
          <w:rFonts w:ascii="Times New Roman" w:hAnsi="Times New Roman" w:cs="Times New Roman"/>
          <w:b/>
          <w:sz w:val="28"/>
          <w:szCs w:val="28"/>
        </w:rPr>
        <w:t xml:space="preserve"> городское Собрание решило:</w:t>
      </w:r>
    </w:p>
    <w:p w:rsidR="008D3703" w:rsidRPr="008D3703" w:rsidRDefault="008D3703" w:rsidP="008D3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1. Утвердить Правила этики депутата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</w:t>
      </w:r>
      <w:hyperlink w:anchor="Par25" w:history="1">
        <w:r w:rsidRPr="008D3703">
          <w:rPr>
            <w:rFonts w:ascii="Times New Roman" w:hAnsi="Times New Roman" w:cs="Times New Roman"/>
            <w:sz w:val="28"/>
            <w:szCs w:val="28"/>
          </w:rPr>
          <w:t>(прилагаются).</w:t>
        </w:r>
      </w:hyperlink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от 29 мая 1997 года N 2 "Об утверждении Правил депутатской этики и порядка рассмотрения вопросов о поведении депутатов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Собрания".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703" w:rsidRDefault="008D3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703" w:rsidRDefault="008D3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703" w:rsidRDefault="00FC2A24" w:rsidP="008D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Председатель</w:t>
      </w:r>
      <w:r w:rsidR="008D3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A24" w:rsidRPr="008D3703" w:rsidRDefault="008D3703" w:rsidP="008D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Бурулов</w:t>
      </w:r>
      <w:proofErr w:type="spellEnd"/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703" w:rsidRDefault="008D3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703" w:rsidRDefault="008D3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703" w:rsidRDefault="008D3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</w:p>
    <w:p w:rsidR="00FC2A24" w:rsidRPr="008D3703" w:rsidRDefault="00FC2A24" w:rsidP="008D3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370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C2A24" w:rsidRPr="008D3703" w:rsidRDefault="008D3703" w:rsidP="008D3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2A24" w:rsidRPr="008D3703">
        <w:rPr>
          <w:rFonts w:ascii="Times New Roman" w:hAnsi="Times New Roman" w:cs="Times New Roman"/>
          <w:sz w:val="28"/>
          <w:szCs w:val="28"/>
        </w:rPr>
        <w:t>тверждено</w:t>
      </w:r>
    </w:p>
    <w:p w:rsidR="00FC2A24" w:rsidRPr="008D3703" w:rsidRDefault="00FC2A24" w:rsidP="008D3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</w:p>
    <w:p w:rsidR="00FC2A24" w:rsidRPr="008D3703" w:rsidRDefault="00FC2A24" w:rsidP="008D3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городского Собрания</w:t>
      </w:r>
    </w:p>
    <w:p w:rsidR="00FC2A24" w:rsidRPr="008D3703" w:rsidRDefault="00FC2A24" w:rsidP="008D3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от 11 июня 2003 г. N 11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703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703">
        <w:rPr>
          <w:rFonts w:ascii="Times New Roman" w:hAnsi="Times New Roman" w:cs="Times New Roman"/>
          <w:b/>
          <w:bCs/>
          <w:sz w:val="28"/>
          <w:szCs w:val="28"/>
        </w:rPr>
        <w:t>ЭТИКИ ДЕПУТАТА ЭЛИСТИНСКОГО ГОРОДСКОГО СОБРАНИЯ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A27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7AC">
        <w:rPr>
          <w:rFonts w:ascii="Times New Roman" w:hAnsi="Times New Roman" w:cs="Times New Roman"/>
          <w:sz w:val="28"/>
          <w:szCs w:val="28"/>
        </w:rPr>
        <w:t xml:space="preserve"> Республики Калмыкия "О статусе депутата представительного органа местного самоуправления в Республике Калмыкия", Положением о статусе депутата </w:t>
      </w:r>
      <w:proofErr w:type="spellStart"/>
      <w:r w:rsidRPr="00BA27AC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BA27AC">
        <w:rPr>
          <w:rFonts w:ascii="Times New Roman" w:hAnsi="Times New Roman" w:cs="Times New Roman"/>
          <w:sz w:val="28"/>
          <w:szCs w:val="28"/>
        </w:rPr>
        <w:t xml:space="preserve"> городского Собрания, </w:t>
      </w:r>
      <w:hyperlink r:id="rId7" w:history="1">
        <w:r w:rsidRPr="00BA27A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A27A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A27AC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A27AC">
        <w:rPr>
          <w:rFonts w:ascii="Times New Roman" w:hAnsi="Times New Roman" w:cs="Times New Roman"/>
          <w:sz w:val="28"/>
          <w:szCs w:val="28"/>
        </w:rPr>
        <w:t xml:space="preserve">листы, Регламентом </w:t>
      </w:r>
      <w:proofErr w:type="spellStart"/>
      <w:r w:rsidRPr="00BA27AC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BA27AC">
        <w:rPr>
          <w:rFonts w:ascii="Times New Roman" w:hAnsi="Times New Roman" w:cs="Times New Roman"/>
          <w:sz w:val="28"/>
          <w:szCs w:val="28"/>
        </w:rPr>
        <w:t xml:space="preserve"> городского Собрания настоящие Пра</w:t>
      </w:r>
      <w:r w:rsidRPr="008D3703">
        <w:rPr>
          <w:rFonts w:ascii="Times New Roman" w:hAnsi="Times New Roman" w:cs="Times New Roman"/>
          <w:sz w:val="28"/>
          <w:szCs w:val="28"/>
        </w:rPr>
        <w:t xml:space="preserve">вила определяют моральные принципы и правила поведения, обязательные для депутата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7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3703">
        <w:rPr>
          <w:rFonts w:ascii="Times New Roman" w:hAnsi="Times New Roman" w:cs="Times New Roman"/>
          <w:sz w:val="28"/>
          <w:szCs w:val="28"/>
        </w:rPr>
        <w:t xml:space="preserve"> соблюдением депутатами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Правил этики депутата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осуществляет комиссия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370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1.1. Депутат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как представитель населения г</w:t>
      </w:r>
      <w:proofErr w:type="gramStart"/>
      <w:r w:rsidRPr="008D370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8D3703">
        <w:rPr>
          <w:rFonts w:ascii="Times New Roman" w:hAnsi="Times New Roman" w:cs="Times New Roman"/>
          <w:sz w:val="28"/>
          <w:szCs w:val="28"/>
        </w:rPr>
        <w:t>листы в своей деятельности должен руководствоваться интересами населения города, целями социально-экономического и культурного развития территории г.Элисты, сочетая интересы города, Республики Калмыкия и Российской Федерации.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1.2. Критерии поведения депутата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Собрания: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1.2.1. Моральными и нравственными критериями поведения депутата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должны служить идеалы гуманизма, справедливости, порядочности и добра.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1.2.2. В своей деятельности депутат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сознавая свою ответственность перед государством, обществом и гражданами, призван: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- исполнять депутатские обязанности добросовестно, на высоком профессиональном уровне в целях обеспечения эффективной работы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Собрания;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- соблюдать собственное достоинство и уважать достоинство других депутатов, граждан и должностных лиц, с которыми он вступает во взаимоотношения при исполнении депутатских обязанностей;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</w:t>
      </w:r>
      <w:proofErr w:type="gramStart"/>
      <w:r w:rsidRPr="008D37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3703">
        <w:rPr>
          <w:rFonts w:ascii="Times New Roman" w:hAnsi="Times New Roman" w:cs="Times New Roman"/>
          <w:sz w:val="28"/>
          <w:szCs w:val="28"/>
        </w:rPr>
        <w:t>. Элисты;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- осуществлять свою деятельность в рамках компетенции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установленной законами и иными нормативными </w:t>
      </w:r>
      <w:r w:rsidRPr="008D3703">
        <w:rPr>
          <w:rFonts w:ascii="Times New Roman" w:hAnsi="Times New Roman" w:cs="Times New Roman"/>
          <w:sz w:val="28"/>
          <w:szCs w:val="28"/>
        </w:rPr>
        <w:lastRenderedPageBreak/>
        <w:t>правовыми актами;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- соблюдать установленные законом ограничения для депутатов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Собрания;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- соблюдать нормы служебной, профессиональной этики, этики депутата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и правила делового поведения;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- проявлять корректность и внимательность в обращении с гражданами и представителями организаций;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могло бы вызвать сомнение в объективном исполнении депутатских полномочий, а также избегать конфликтных ситуаций, способных нанести ущерб его репутации или авторитету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Собрания;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- соблюдать установленные в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Элистинском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городском Собрании правила публичных выступлений;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и его органов.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1.3. Депутат осуществляет свою деятельность в соответствии с </w:t>
      </w:r>
      <w:hyperlink r:id="rId8" w:history="1">
        <w:r w:rsidRPr="008D3703">
          <w:rPr>
            <w:rFonts w:ascii="Times New Roman" w:hAnsi="Times New Roman" w:cs="Times New Roman"/>
            <w:sz w:val="32"/>
            <w:szCs w:val="28"/>
          </w:rPr>
          <w:t>Конституцией</w:t>
        </w:r>
      </w:hyperlink>
      <w:r w:rsidRPr="008D3703">
        <w:rPr>
          <w:rFonts w:ascii="Times New Roman" w:hAnsi="Times New Roman" w:cs="Times New Roman"/>
          <w:sz w:val="32"/>
          <w:szCs w:val="28"/>
        </w:rPr>
        <w:t xml:space="preserve"> Р</w:t>
      </w:r>
      <w:r w:rsidRPr="008D3703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hyperlink r:id="rId9" w:history="1">
        <w:r w:rsidRPr="008D3703">
          <w:rPr>
            <w:rFonts w:ascii="Times New Roman" w:hAnsi="Times New Roman" w:cs="Times New Roman"/>
            <w:sz w:val="28"/>
            <w:szCs w:val="28"/>
          </w:rPr>
          <w:t>Степным Уложением</w:t>
        </w:r>
      </w:hyperlink>
      <w:r w:rsidRPr="008D3703">
        <w:rPr>
          <w:rFonts w:ascii="Times New Roman" w:hAnsi="Times New Roman" w:cs="Times New Roman"/>
          <w:sz w:val="28"/>
          <w:szCs w:val="28"/>
        </w:rPr>
        <w:t xml:space="preserve"> (Конституцией) Республики Калмыкия, федеральными законами и законами Республики Калмыкия, </w:t>
      </w:r>
      <w:hyperlink r:id="rId10" w:history="1">
        <w:r w:rsidRPr="008D37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D3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7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3703">
        <w:rPr>
          <w:rFonts w:ascii="Times New Roman" w:hAnsi="Times New Roman" w:cs="Times New Roman"/>
          <w:sz w:val="28"/>
          <w:szCs w:val="28"/>
        </w:rPr>
        <w:t xml:space="preserve">. Элисты, Регламентом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и иными нормативными правовыми актами органов городского самоуправления г. Элисты.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1.4. В случае нарушения депутатом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установленных настоящими Правилами требований, комиссией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 к нему могут применяться соответствующие меры воздействия.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3703">
        <w:rPr>
          <w:rFonts w:ascii="Times New Roman" w:hAnsi="Times New Roman" w:cs="Times New Roman"/>
          <w:b/>
          <w:sz w:val="28"/>
          <w:szCs w:val="28"/>
        </w:rPr>
        <w:t>2. Правила депутатской этики, относящиеся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03">
        <w:rPr>
          <w:rFonts w:ascii="Times New Roman" w:hAnsi="Times New Roman" w:cs="Times New Roman"/>
          <w:b/>
          <w:sz w:val="28"/>
          <w:szCs w:val="28"/>
        </w:rPr>
        <w:t xml:space="preserve">к деятельности депутата в </w:t>
      </w:r>
      <w:proofErr w:type="spellStart"/>
      <w:r w:rsidRPr="008D3703">
        <w:rPr>
          <w:rFonts w:ascii="Times New Roman" w:hAnsi="Times New Roman" w:cs="Times New Roman"/>
          <w:b/>
          <w:sz w:val="28"/>
          <w:szCs w:val="28"/>
        </w:rPr>
        <w:t>Элистинском</w:t>
      </w:r>
      <w:proofErr w:type="spellEnd"/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proofErr w:type="gramStart"/>
      <w:r w:rsidRPr="008D3703">
        <w:rPr>
          <w:rFonts w:ascii="Times New Roman" w:hAnsi="Times New Roman" w:cs="Times New Roman"/>
          <w:b/>
          <w:sz w:val="28"/>
          <w:szCs w:val="28"/>
        </w:rPr>
        <w:t>Собрании</w:t>
      </w:r>
      <w:proofErr w:type="gramEnd"/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2.1. Взаимоотношения между депутатами строятся на основе равноправия.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Депутат должен уважительно относиться к другим депутатам независимо от их социального статуса и политической ориентации.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Депутаты должны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Депутат не может навязать свою позицию посредством угроз, ультиматумов и иных подобных действий.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2.2. Депутаты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обязаны принимать личное участие во всех заседаниях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комиссий, членами которых они являются, а также в совместных заседаниях комиссий.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lastRenderedPageBreak/>
        <w:t>Отсутствие депутата на заседаниях возможно только по уважительной причине (болезнь, командировка, отпуск и т.д.), либо с разрешения Председателя городского Собрания или его заместителя, председателя соответствующей комиссии.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О своей неявке на заседание по уважительной причине депутат заблаговременно извещает Председателя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или председателя соответствующей комиссии, либо аппарат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2.3. В случае отсутствия депутата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без уважительной причины на заседаниях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или комиссий по решению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принимаемому большинством от числа избранных депутатов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ему не возмещаются расходы, связанные с депутатской деятельностью, за месяц, в котором было зафиксировано его отсутствие на заседаниях. Проект решения о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невозмещении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расходов депутату представляет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Элистинскому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городскому Собранию комиссия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Сведения о посещении депутатами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его заседаний или комиссий оглашаются председателем комиссии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 на заседаниях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представлению аппарата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или председателей комиссий.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2.4. Депутаты должны подчиняться принятому ими порядку работы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подчиняться распоряжениям председателя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касающимся поддержания порядка и соблюдения Регламента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не опаздывать без уважительных причин на заседания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депутатские слушания, заседания комиссий, рабочих групп, иные мероприятия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Не допускаются самовольные действия по прекращению заседания - уход из зала заседания в знак протеста, для срыва заседания и по другим мотивам, не признанным уважительными, выступления без предоставления слова, выступления не по повестке дня и не по существу вопроса повестки дня; выкрики, прерывания выступающих депутатов.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2.5. Участвуя в заседаниях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депутатских слушаниях, в работе комиссий и рабочих групп, депутат должен проявлять вежливость, тактичность и уважение к председателю, депутатам, работникам Мэрии г</w:t>
      </w:r>
      <w:proofErr w:type="gramStart"/>
      <w:r w:rsidRPr="008D370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8D3703">
        <w:rPr>
          <w:rFonts w:ascii="Times New Roman" w:hAnsi="Times New Roman" w:cs="Times New Roman"/>
          <w:sz w:val="28"/>
          <w:szCs w:val="28"/>
        </w:rPr>
        <w:t xml:space="preserve">листы и иным лицам, присутствующим на заседании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на заседаниях должны обращаться друг к другу и ко всем лицам, принимающим участие в заседаниях, официально, со слова "уважаемый" (коллега, председатель, директор и т.д.) с добавлением фамилии или без нее.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2.6. В соответствии с Регламентом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выступающий на заседании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депутат не </w:t>
      </w:r>
      <w:r w:rsidRPr="008D3703">
        <w:rPr>
          <w:rFonts w:ascii="Times New Roman" w:hAnsi="Times New Roman" w:cs="Times New Roman"/>
          <w:sz w:val="28"/>
          <w:szCs w:val="28"/>
        </w:rPr>
        <w:lastRenderedPageBreak/>
        <w:t>должен использовать в своей речи грубые и некорректные выражения, допускать оскорбительные высказывания в адрес других депутатов и иных лиц, присутствующих на заседании.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В случае допущения депутатом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изложенных в настоящем пункте выражений и высказываний председательствующий на заседании вправе сделать виновному предупреждение о недопустимости таких выражений и высказываний.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После второго предупреждения виновный лишается слова, при этом председательствующий вправе отключить у него микрофон. Указанным лицам слово для повторного выступления по обсуждаемому вопросу не предоставляется.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2.7. Никто не вправе выступать на заседании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без разрешения председательствующего. </w:t>
      </w:r>
      <w:proofErr w:type="gramStart"/>
      <w:r w:rsidRPr="008D3703">
        <w:rPr>
          <w:rFonts w:ascii="Times New Roman" w:hAnsi="Times New Roman" w:cs="Times New Roman"/>
          <w:sz w:val="28"/>
          <w:szCs w:val="28"/>
        </w:rPr>
        <w:t>Нарушивший</w:t>
      </w:r>
      <w:proofErr w:type="gramEnd"/>
      <w:r w:rsidRPr="008D3703">
        <w:rPr>
          <w:rFonts w:ascii="Times New Roman" w:hAnsi="Times New Roman" w:cs="Times New Roman"/>
          <w:sz w:val="28"/>
          <w:szCs w:val="28"/>
        </w:rPr>
        <w:t xml:space="preserve"> это правило лишается слова без предупреждения.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При отклонении выступающего от обсуждаемой темы председательствующий призывает его придерживаться обсуждаемого вопроса.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Если выступающий превысил отведенное ему на выступление время, председательствующий прерывает его и выясняет, сколько времени он просит для продолжения выступления, которое продолжается с согласия большинства депутатов, присутствующих на заседании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При превышении </w:t>
      </w:r>
      <w:proofErr w:type="gramStart"/>
      <w:r w:rsidRPr="008D3703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8D3703">
        <w:rPr>
          <w:rFonts w:ascii="Times New Roman" w:hAnsi="Times New Roman" w:cs="Times New Roman"/>
          <w:sz w:val="28"/>
          <w:szCs w:val="28"/>
        </w:rPr>
        <w:t xml:space="preserve"> времени, отведенного ему для выступления, а также выступления не по обсуждаемому вопросу, председательствующий предупреждает выступающего, а затем лишает его слова. В случае нарушения изложенных в настоящем пункте правил выступления на заседании поведение депутата может быть рекомендовано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Элистинским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городским Собранием к рассмотрению комиссией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 может рассмотреть вопрос о нарушении депутатом правил, установленных настоящим пунктом, по собственной инициативе.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2.8. В случае обвинения депутата в совершении неэтичных действий он имеет право требовать от комиссии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 оценки предъявленных ему обвинений, а комиссия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 обязана дать такую оценку.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Депутат, считающий себя оскорбленным словами или действиями другого депутата, вправе требовать публичного извинения от оскорбителя. В случае отказа в этом депутат имеет право передачи дела в комиссию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этике, а комиссия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 обязана принять дело к рассмотрению.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2.9. Депутат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обязан добросовестно и в установленный срок выполнять поручения, данные ему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Элистинским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</w:t>
      </w:r>
      <w:r w:rsidRPr="008D3703">
        <w:rPr>
          <w:rFonts w:ascii="Times New Roman" w:hAnsi="Times New Roman" w:cs="Times New Roman"/>
          <w:sz w:val="28"/>
          <w:szCs w:val="28"/>
        </w:rPr>
        <w:lastRenderedPageBreak/>
        <w:t>городским Собранием, его комиссиями.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Невыполнение этой обязанности без уважительных причин влечет применение соответствующих мер воздействия.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2.10. Депутат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имеет право на самоотвод в случае выдвижения его на выборную должность в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Элистинском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городском Собрании. Самоотвод принимается без обсуждения и голосования.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назначенный на выборную должность в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Элистинском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городском Собрании или комиссиях, имеет право требовать своей отставки с указанной должности, мотивируя ее причины перед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Элистинским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городским Собранием.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3703">
        <w:rPr>
          <w:rFonts w:ascii="Times New Roman" w:hAnsi="Times New Roman" w:cs="Times New Roman"/>
          <w:b/>
          <w:sz w:val="28"/>
          <w:szCs w:val="28"/>
        </w:rPr>
        <w:t xml:space="preserve">3. Правила депутатской этики </w:t>
      </w:r>
      <w:proofErr w:type="gramStart"/>
      <w:r w:rsidRPr="008D370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703">
        <w:rPr>
          <w:rFonts w:ascii="Times New Roman" w:hAnsi="Times New Roman" w:cs="Times New Roman"/>
          <w:b/>
          <w:sz w:val="28"/>
          <w:szCs w:val="28"/>
        </w:rPr>
        <w:t>взаимоотношениях</w:t>
      </w:r>
      <w:proofErr w:type="gramEnd"/>
      <w:r w:rsidRPr="008D3703">
        <w:rPr>
          <w:rFonts w:ascii="Times New Roman" w:hAnsi="Times New Roman" w:cs="Times New Roman"/>
          <w:b/>
          <w:sz w:val="28"/>
          <w:szCs w:val="28"/>
        </w:rPr>
        <w:t xml:space="preserve"> депутата с избирателями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3.1. Депутат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поддерживает постоянную связь с избирателями своего округа, ответственен перед ними и подотчетен им.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Взаимоотношения депутата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с избирателями строятся на основе взаимного уважения и вежливости, внимательного отношения депутата к обращениям, жалобам, заявлениям граждан.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3.2. Депутат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принимает меры по обеспечению прав, свобод и законных интересов своих избирателей: рассматривает поступившие от них заявления, предложения, жалобы, способствует в пределах своих полномочий правильному и своевременному решению содержащихся в них вопросов; ведет прием граждан.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3.3. Депутат в установленном порядке отчитывается перед избирателями, периодически информирует о своей работе во время встреч с избирателями и через средства массовой информации. Информация, предоставляемая депутатом избирателям, должна быть полной, достоверной, объективной.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3703">
        <w:rPr>
          <w:rFonts w:ascii="Times New Roman" w:hAnsi="Times New Roman" w:cs="Times New Roman"/>
          <w:b/>
          <w:sz w:val="28"/>
          <w:szCs w:val="28"/>
        </w:rPr>
        <w:t>4. Правила депутатской этики во взаимоотношениях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03">
        <w:rPr>
          <w:rFonts w:ascii="Times New Roman" w:hAnsi="Times New Roman" w:cs="Times New Roman"/>
          <w:b/>
          <w:sz w:val="28"/>
          <w:szCs w:val="28"/>
        </w:rPr>
        <w:t>депутата с государственными органами, органами местного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03">
        <w:rPr>
          <w:rFonts w:ascii="Times New Roman" w:hAnsi="Times New Roman" w:cs="Times New Roman"/>
          <w:b/>
          <w:sz w:val="28"/>
          <w:szCs w:val="28"/>
        </w:rPr>
        <w:t>самоуправления, юридическими и физическими лицами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4.1. Депутат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не должен использовать в личных целях возможности, связанные со статусом депутата, во взаимоотношениях с государственными органами, органами городского самоуправления, юридическими и физическими лицами.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4.2. Депутат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обязан использовать официальные бланки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только для официальных запросов и документов, необходимых для осуществления депутатских полномочий.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lastRenderedPageBreak/>
        <w:t xml:space="preserve">4.3. Депутат не должен использовать помещение, телефоны, автотранспорт и другие материально - технические средства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в целях, не связанных с осуществлением депутатской деятельности.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не должны получать подарки за депутатскую деятельность.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4.4. Депутат не может разглашать сведения, которые стали ему известны, благодаря осуществлению депутатских полномочий, если эти сведения: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- составляют государственную, коммерческую или служебную тайну;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- связаны с личной жизнью граждан, с деловой репутацией и деятельностью юридических лиц и доверены депутату при условии их неразглашения;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- вопросов, рассмотренных на закрытых заседаниях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или его комиссий.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4.5. В случаях умышленного или неосторожного разглашения сведений, связанных с личной жизнью граждан, с деловой репутацией и деятельностью юридических лиц, доверенных депутату при условии их неразглашения, депутат обязан принести извинения.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3703">
        <w:rPr>
          <w:rFonts w:ascii="Times New Roman" w:hAnsi="Times New Roman" w:cs="Times New Roman"/>
          <w:b/>
          <w:sz w:val="28"/>
          <w:szCs w:val="28"/>
        </w:rPr>
        <w:t>5. Этика публичных выступлений депутата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5.1. Депутат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выступая на заседаниях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комиссий, депутатских слушаниях, в средствах массовой информации с различного рода публичными заявлениями, комментируя деятельность органов государственной власти, городского самоуправления, организаций и граждан обязан использовать только достоверные и проверенные факты, не вызывающие двоякого толкования.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5.2. Выступления должны быть корректными, не должны </w:t>
      </w:r>
      <w:proofErr w:type="gramStart"/>
      <w:r w:rsidRPr="008D3703">
        <w:rPr>
          <w:rFonts w:ascii="Times New Roman" w:hAnsi="Times New Roman" w:cs="Times New Roman"/>
          <w:sz w:val="28"/>
          <w:szCs w:val="28"/>
        </w:rPr>
        <w:t>порочить честь</w:t>
      </w:r>
      <w:proofErr w:type="gramEnd"/>
      <w:r w:rsidRPr="008D3703">
        <w:rPr>
          <w:rFonts w:ascii="Times New Roman" w:hAnsi="Times New Roman" w:cs="Times New Roman"/>
          <w:sz w:val="28"/>
          <w:szCs w:val="28"/>
        </w:rPr>
        <w:t xml:space="preserve"> и достоинство граждан, должностных лиц, деловую репутацию юридических лиц.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4"/>
      <w:bookmarkEnd w:id="1"/>
      <w:r w:rsidRPr="008D3703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8D3703">
        <w:rPr>
          <w:rFonts w:ascii="Times New Roman" w:hAnsi="Times New Roman" w:cs="Times New Roman"/>
          <w:sz w:val="28"/>
          <w:szCs w:val="28"/>
        </w:rPr>
        <w:t>В случаях умышленного или неосторожного использования в публичных выступлениях и заявлениях недостоверных фактов, а также унижения чести и достоинства граждан, деловой репутации юридических лиц, депутат обязан публично признать некорректность или (и) недостоверность своих высказываний, принести извинение тому гражданину, чьи честь и достоинство были затронуты, или юридическому лицу, деловая репутация которого была задета.</w:t>
      </w:r>
      <w:proofErr w:type="gramEnd"/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Ответственность депутата, установленная частью </w:t>
      </w:r>
      <w:hyperlink w:anchor="Par114" w:history="1">
        <w:r w:rsidRPr="008D3703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8D3703">
        <w:rPr>
          <w:rFonts w:ascii="Times New Roman" w:hAnsi="Times New Roman" w:cs="Times New Roman"/>
          <w:sz w:val="28"/>
          <w:szCs w:val="28"/>
        </w:rPr>
        <w:t xml:space="preserve"> настоящего пункта, не освобождает его от ответственности в соответствии законодательством за предусмотренные настоящим разделом нарушения.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3703">
        <w:rPr>
          <w:rFonts w:ascii="Times New Roman" w:hAnsi="Times New Roman" w:cs="Times New Roman"/>
          <w:b/>
          <w:sz w:val="28"/>
          <w:szCs w:val="28"/>
        </w:rPr>
        <w:t xml:space="preserve">6. Контроль за соблюдением правил </w:t>
      </w:r>
      <w:proofErr w:type="gramStart"/>
      <w:r w:rsidRPr="008D3703">
        <w:rPr>
          <w:rFonts w:ascii="Times New Roman" w:hAnsi="Times New Roman" w:cs="Times New Roman"/>
          <w:b/>
          <w:sz w:val="28"/>
          <w:szCs w:val="28"/>
        </w:rPr>
        <w:t>депутатской</w:t>
      </w:r>
      <w:proofErr w:type="gramEnd"/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03">
        <w:rPr>
          <w:rFonts w:ascii="Times New Roman" w:hAnsi="Times New Roman" w:cs="Times New Roman"/>
          <w:b/>
          <w:sz w:val="28"/>
          <w:szCs w:val="28"/>
        </w:rPr>
        <w:t>этики и ответственность депутата за их нарушение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proofErr w:type="gramStart"/>
      <w:r w:rsidRPr="008D37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3703">
        <w:rPr>
          <w:rFonts w:ascii="Times New Roman" w:hAnsi="Times New Roman" w:cs="Times New Roman"/>
          <w:sz w:val="28"/>
          <w:szCs w:val="28"/>
        </w:rPr>
        <w:t xml:space="preserve"> соблюдением депутатами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Правил этики депутата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осуществляет комиссия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Председатель и члены комиссии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 обязаны предпринимать все необходимые меры по соблюдению депутатами Правил этики депутата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(сделать замечание, провести беседу и др.).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6.2. Комиссия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 может рассматривать вопрос о нарушении Правил этики депутата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собственной инициативе, по инициативе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Мэра г</w:t>
      </w:r>
      <w:proofErr w:type="gramStart"/>
      <w:r w:rsidRPr="008D370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8D3703">
        <w:rPr>
          <w:rFonts w:ascii="Times New Roman" w:hAnsi="Times New Roman" w:cs="Times New Roman"/>
          <w:sz w:val="28"/>
          <w:szCs w:val="28"/>
        </w:rPr>
        <w:t>листы.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6.3. С заявлением о рассмотрении вопроса о неэтичности поведения депутата в комиссию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 могут обращаться жители города, должностные лица органов государственной власти, руководители организаций, общественных объединений.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6.4. Комиссия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 рассматривает вопросы о нарушении депутатом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настоящих Правил в порядке, предусмотренном Положением о комиссии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6.5. В случае обвинения депутата в совершении неэтичных действий депутат вправе подать в комиссию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 в письменном виде мотивированный протест, представить документы, дать устные пояснения по существу обвинения.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6.6. В случае подачи необоснованной жалобы, затрагивающей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В случае обращения депутата в органы государственной власти, органы городского самоуправления или суд с требованиями о защите чести, достоинства и деловой репутации комиссия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этике.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Элистинское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городское Собрание оказывают содействие депутату в защите его чести, достоинства и деловой репутации, в том числе путем оказания помощи в защите его интересов в суде.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6.7. По результатам рассмотрения вопроса о нарушении Правил этики депутата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комиссия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 устанавливает факт наличия или отсутствия нарушения депутатом Правил этики депутата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По другим вопросам, относящимся к ее ведению, комиссия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 дает соответствующее заключение.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6.8. В случае установления факта нарушения депутатом настоящих </w:t>
      </w:r>
      <w:r w:rsidRPr="008D3703">
        <w:rPr>
          <w:rFonts w:ascii="Times New Roman" w:hAnsi="Times New Roman" w:cs="Times New Roman"/>
          <w:sz w:val="28"/>
          <w:szCs w:val="28"/>
        </w:rPr>
        <w:lastRenderedPageBreak/>
        <w:t xml:space="preserve">Правил, Комиссия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по мандатам и депутатской этике может принять решение о применении по отношению к депутату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нарушившему настоящие Правила, следующие меры воздействия: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- объявить депутату публичное порицание;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>- принять решение о не возмещении депутату расходов, связанных с депутатской деятельностью, на срок от одного до трех месяцев;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- принять решение о лишении права голоса на одном - пяти заседаниях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Собрания;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- огласить на заседании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 и через средства массовой информации факты нарушения депутатом норм депутатской этики;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03">
        <w:rPr>
          <w:rFonts w:ascii="Times New Roman" w:hAnsi="Times New Roman" w:cs="Times New Roman"/>
          <w:sz w:val="28"/>
          <w:szCs w:val="28"/>
        </w:rPr>
        <w:t xml:space="preserve">- обязать принести извинения публично на заседании </w:t>
      </w:r>
      <w:proofErr w:type="spellStart"/>
      <w:r w:rsidRPr="008D370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8D3703">
        <w:rPr>
          <w:rFonts w:ascii="Times New Roman" w:hAnsi="Times New Roman" w:cs="Times New Roman"/>
          <w:sz w:val="28"/>
          <w:szCs w:val="28"/>
        </w:rPr>
        <w:t xml:space="preserve"> городского Собрания, на заседании комиссии или через средства массовой информации.</w:t>
      </w: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24" w:rsidRPr="008D3703" w:rsidRDefault="00FC2A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92" w:rsidRPr="008D3703" w:rsidRDefault="00DF0F92">
      <w:pPr>
        <w:rPr>
          <w:rFonts w:ascii="Times New Roman" w:hAnsi="Times New Roman" w:cs="Times New Roman"/>
          <w:sz w:val="28"/>
          <w:szCs w:val="28"/>
        </w:rPr>
      </w:pPr>
    </w:p>
    <w:sectPr w:rsidR="00DF0F92" w:rsidRPr="008D3703" w:rsidSect="00F4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24"/>
    <w:rsid w:val="008D3703"/>
    <w:rsid w:val="00BA27AC"/>
    <w:rsid w:val="00DA4DCB"/>
    <w:rsid w:val="00DF0F92"/>
    <w:rsid w:val="00FC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C0996997AD7E3841CCC109FCDD5AD55B791D39DB30C1F004E7C07J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FC0996997AD7E3841CD21D89A188A954B4C8DB97E2544906192321DE169803J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C0996997AD7E3841CD21D89A188A954B4C8DB94E1504806192321DE169803J5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3FC0996997AD7E3841CD21D89A188A954B4C8DB97E2544906192321DE1698357E1CD704FE0BE3648FBA07J8N" TargetMode="External"/><Relationship Id="rId10" Type="http://schemas.openxmlformats.org/officeDocument/2006/relationships/hyperlink" Target="consultantplus://offline/ref=03FC0996997AD7E3841CD21D89A188A954B4C8DB97E2544906192321DE169803J5N" TargetMode="External"/><Relationship Id="rId4" Type="http://schemas.openxmlformats.org/officeDocument/2006/relationships/hyperlink" Target="consultantplus://offline/ref=03FC0996997AD7E3841CD21D89A188A954B4C8DB94E1504806192321DE169803J5N" TargetMode="External"/><Relationship Id="rId9" Type="http://schemas.openxmlformats.org/officeDocument/2006/relationships/hyperlink" Target="consultantplus://offline/ref=03FC0996997AD7E3841CD21D89A188A954B4C8DB94E6594F06192321DE169803J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2968</Words>
  <Characters>16920</Characters>
  <Application>Microsoft Office Word</Application>
  <DocSecurity>0</DocSecurity>
  <Lines>141</Lines>
  <Paragraphs>39</Paragraphs>
  <ScaleCrop>false</ScaleCrop>
  <Company>ЭГС</Company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2013-07-15T13:09:00Z</dcterms:created>
  <dcterms:modified xsi:type="dcterms:W3CDTF">2013-07-15T13:43:00Z</dcterms:modified>
</cp:coreProperties>
</file>