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A" w:rsidRPr="00EF5A9F" w:rsidRDefault="00705A0A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EF5A9F">
        <w:rPr>
          <w:rFonts w:ascii="Times New Roman" w:hAnsi="Times New Roman"/>
          <w:sz w:val="28"/>
        </w:rPr>
        <w:t>Российская Федерация</w:t>
      </w:r>
    </w:p>
    <w:p w:rsidR="00705A0A" w:rsidRPr="00EF5A9F" w:rsidRDefault="00705A0A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EF5A9F">
        <w:rPr>
          <w:rFonts w:ascii="Times New Roman" w:hAnsi="Times New Roman"/>
          <w:sz w:val="28"/>
        </w:rPr>
        <w:t>Республика Калмыкия</w:t>
      </w:r>
    </w:p>
    <w:p w:rsidR="00705A0A" w:rsidRPr="00EF5A9F" w:rsidRDefault="00705A0A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EF5A9F">
        <w:rPr>
          <w:rFonts w:ascii="Times New Roman" w:hAnsi="Times New Roman"/>
          <w:sz w:val="28"/>
        </w:rPr>
        <w:t>Элистинское городское Собрание</w:t>
      </w:r>
    </w:p>
    <w:p w:rsidR="00705A0A" w:rsidRPr="00EF5A9F" w:rsidRDefault="00705A0A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EF5A9F">
        <w:rPr>
          <w:rFonts w:ascii="Times New Roman" w:hAnsi="Times New Roman"/>
          <w:sz w:val="28"/>
        </w:rPr>
        <w:t>пятого созыва</w:t>
      </w:r>
    </w:p>
    <w:p w:rsidR="00705A0A" w:rsidRPr="00EF5A9F" w:rsidRDefault="00705A0A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705A0A" w:rsidRPr="00EF5A9F" w:rsidRDefault="00793B93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</w:t>
      </w:r>
      <w:r w:rsidR="006A3CE2">
        <w:rPr>
          <w:rFonts w:ascii="Times New Roman" w:hAnsi="Times New Roman"/>
          <w:sz w:val="28"/>
        </w:rPr>
        <w:t xml:space="preserve"> 3</w:t>
      </w:r>
    </w:p>
    <w:p w:rsidR="00705A0A" w:rsidRPr="00EF5A9F" w:rsidRDefault="00705A0A" w:rsidP="00705A0A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3189"/>
        <w:gridCol w:w="3190"/>
        <w:gridCol w:w="3191"/>
      </w:tblGrid>
      <w:tr w:rsidR="00705A0A" w:rsidRPr="00EF5A9F" w:rsidTr="00561B69">
        <w:trPr>
          <w:trHeight w:val="385"/>
        </w:trPr>
        <w:tc>
          <w:tcPr>
            <w:tcW w:w="3189" w:type="dxa"/>
          </w:tcPr>
          <w:p w:rsidR="00705A0A" w:rsidRPr="00EF5A9F" w:rsidRDefault="00793B93" w:rsidP="00705A0A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22 декабря</w:t>
            </w:r>
            <w:r w:rsidR="00705A0A" w:rsidRPr="00EF5A9F">
              <w:rPr>
                <w:rFonts w:ascii="Times New Roman" w:hAnsi="Times New Roman"/>
                <w:b w:val="0"/>
                <w:sz w:val="28"/>
              </w:rPr>
              <w:t xml:space="preserve"> 20</w:t>
            </w:r>
            <w:r w:rsidR="00705A0A" w:rsidRPr="00EF5A9F">
              <w:rPr>
                <w:rFonts w:ascii="Times New Roman" w:hAnsi="Times New Roman"/>
                <w:b w:val="0"/>
                <w:sz w:val="28"/>
                <w:lang w:val="en-US"/>
              </w:rPr>
              <w:t>1</w:t>
            </w:r>
            <w:r w:rsidR="00705A0A" w:rsidRPr="00EF5A9F">
              <w:rPr>
                <w:rFonts w:ascii="Times New Roman" w:hAnsi="Times New Roman"/>
                <w:b w:val="0"/>
                <w:sz w:val="28"/>
              </w:rPr>
              <w:t>6 года</w:t>
            </w:r>
          </w:p>
        </w:tc>
        <w:tc>
          <w:tcPr>
            <w:tcW w:w="3190" w:type="dxa"/>
          </w:tcPr>
          <w:p w:rsidR="00705A0A" w:rsidRPr="00EF5A9F" w:rsidRDefault="00793B93" w:rsidP="00705A0A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</w:t>
            </w:r>
            <w:r w:rsidR="00705A0A" w:rsidRPr="00EF5A9F">
              <w:rPr>
                <w:rFonts w:ascii="Times New Roman" w:hAnsi="Times New Roman"/>
                <w:b w:val="0"/>
                <w:sz w:val="28"/>
              </w:rPr>
              <w:t>заседание №</w:t>
            </w:r>
            <w:r>
              <w:rPr>
                <w:rFonts w:ascii="Times New Roman" w:hAnsi="Times New Roman"/>
                <w:b w:val="0"/>
                <w:sz w:val="28"/>
              </w:rPr>
              <w:t xml:space="preserve"> 21</w:t>
            </w:r>
          </w:p>
        </w:tc>
        <w:tc>
          <w:tcPr>
            <w:tcW w:w="3191" w:type="dxa"/>
          </w:tcPr>
          <w:p w:rsidR="00705A0A" w:rsidRPr="00EF5A9F" w:rsidRDefault="00705A0A" w:rsidP="00705A0A">
            <w:pPr>
              <w:pStyle w:val="ConsTitle"/>
              <w:widowControl/>
              <w:jc w:val="right"/>
              <w:rPr>
                <w:rFonts w:ascii="Times New Roman" w:hAnsi="Times New Roman"/>
                <w:b w:val="0"/>
                <w:sz w:val="28"/>
              </w:rPr>
            </w:pPr>
            <w:r w:rsidRPr="00EF5A9F">
              <w:rPr>
                <w:rFonts w:ascii="Times New Roman" w:hAnsi="Times New Roman"/>
                <w:b w:val="0"/>
                <w:sz w:val="28"/>
              </w:rPr>
              <w:t>г. Элиста</w:t>
            </w:r>
          </w:p>
        </w:tc>
      </w:tr>
    </w:tbl>
    <w:p w:rsidR="00705A0A" w:rsidRPr="00EF5A9F" w:rsidRDefault="00705A0A" w:rsidP="00705A0A">
      <w:pPr>
        <w:pStyle w:val="ConsTitle"/>
        <w:widowControl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5211"/>
      </w:tblGrid>
      <w:tr w:rsidR="00705A0A" w:rsidRPr="00EF5A9F" w:rsidTr="00705A0A">
        <w:trPr>
          <w:trHeight w:val="1675"/>
        </w:trPr>
        <w:tc>
          <w:tcPr>
            <w:tcW w:w="5211" w:type="dxa"/>
          </w:tcPr>
          <w:p w:rsidR="00705A0A" w:rsidRPr="00EF5A9F" w:rsidRDefault="00705A0A" w:rsidP="002B6C54">
            <w:pPr>
              <w:jc w:val="both"/>
              <w:rPr>
                <w:b/>
              </w:rPr>
            </w:pPr>
            <w:r w:rsidRPr="00EF5A9F">
              <w:rPr>
                <w:szCs w:val="28"/>
              </w:rPr>
              <w:t>Об установлении ставки единого налога на вмененный доход для отдельных видов деятельности на территории города Элисты на 2017 год</w:t>
            </w:r>
          </w:p>
          <w:p w:rsidR="00705A0A" w:rsidRPr="00EF5A9F" w:rsidRDefault="00705A0A" w:rsidP="00705A0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</w:pPr>
      <w:r w:rsidRPr="00EF5A9F">
        <w:t>В соответствии со статьей 346.31 Налогового кодекса Российской Федерац</w:t>
      </w:r>
      <w:r w:rsidR="006A3CE2">
        <w:t xml:space="preserve">ии, Федеральным   законом  от  </w:t>
      </w:r>
      <w:r w:rsidRPr="00EF5A9F">
        <w:t xml:space="preserve">6 октября 2003 года № 131-ФЗ «Об общих принципах организации местного самоуправления в Российской Федерации», руководствуясь </w:t>
      </w:r>
      <w:hyperlink r:id="rId4" w:history="1">
        <w:r w:rsidRPr="00EF5A9F">
          <w:t>статьей 20</w:t>
        </w:r>
      </w:hyperlink>
      <w:r w:rsidRPr="00EF5A9F">
        <w:t xml:space="preserve"> Устава города Элисты,</w:t>
      </w:r>
    </w:p>
    <w:p w:rsidR="00705A0A" w:rsidRPr="00EF5A9F" w:rsidRDefault="00705A0A" w:rsidP="00705A0A">
      <w:pPr>
        <w:pStyle w:val="3"/>
        <w:spacing w:before="120" w:after="120"/>
        <w:ind w:firstLine="0"/>
        <w:jc w:val="center"/>
        <w:rPr>
          <w:b/>
          <w:color w:val="auto"/>
        </w:rPr>
      </w:pPr>
      <w:r w:rsidRPr="00EF5A9F">
        <w:rPr>
          <w:b/>
          <w:color w:val="auto"/>
        </w:rPr>
        <w:t>Элистинское городское Собрание решило:</w:t>
      </w:r>
    </w:p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5A9F">
        <w:t xml:space="preserve">1. Установить ставку </w:t>
      </w:r>
      <w:r w:rsidRPr="006A3CE2">
        <w:rPr>
          <w:szCs w:val="28"/>
        </w:rPr>
        <w:t>единого налога</w:t>
      </w:r>
      <w:r w:rsidRPr="00EF5A9F">
        <w:rPr>
          <w:szCs w:val="28"/>
        </w:rPr>
        <w:t xml:space="preserve"> </w:t>
      </w:r>
      <w:r w:rsidRPr="00EF5A9F">
        <w:t xml:space="preserve">в размере 7,5 процентов </w:t>
      </w:r>
      <w:r w:rsidRPr="00EF5A9F">
        <w:rPr>
          <w:szCs w:val="28"/>
        </w:rPr>
        <w:t>величины вмененного дохода для следующих видов деятельности на территории города Элисты на 2017 год:</w:t>
      </w:r>
    </w:p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5A9F">
        <w:rPr>
          <w:szCs w:val="28"/>
        </w:rPr>
        <w:t>1) распространение  наружной рекламы с использованием рекламных конструкций;</w:t>
      </w:r>
    </w:p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5A9F">
        <w:rPr>
          <w:szCs w:val="28"/>
        </w:rPr>
        <w:t xml:space="preserve">2) </w:t>
      </w:r>
      <w:hyperlink r:id="rId5" w:history="1">
        <w:r w:rsidRPr="00EF5A9F">
          <w:rPr>
            <w:szCs w:val="28"/>
          </w:rPr>
          <w:t>размещение рекламы</w:t>
        </w:r>
      </w:hyperlink>
      <w:r w:rsidRPr="00EF5A9F">
        <w:rPr>
          <w:szCs w:val="28"/>
        </w:rPr>
        <w:t xml:space="preserve"> с использованием внешних и внутренних поверхностей транспортных средств;</w:t>
      </w:r>
    </w:p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5A9F">
        <w:rPr>
          <w:szCs w:val="28"/>
        </w:rPr>
        <w:t xml:space="preserve">3) оказание услуг по передаче во временное владение и (или) в пользование </w:t>
      </w:r>
      <w:hyperlink r:id="rId6" w:history="1">
        <w:r w:rsidRPr="00EF5A9F">
          <w:rPr>
            <w:szCs w:val="28"/>
          </w:rPr>
          <w:t>торговых мест</w:t>
        </w:r>
      </w:hyperlink>
      <w:r w:rsidRPr="00EF5A9F">
        <w:rPr>
          <w:szCs w:val="28"/>
        </w:rPr>
        <w:t xml:space="preserve">, расположенных в объектах </w:t>
      </w:r>
      <w:hyperlink r:id="rId7" w:history="1">
        <w:r w:rsidRPr="00EF5A9F">
          <w:rPr>
            <w:szCs w:val="28"/>
          </w:rPr>
          <w:t>стационарной торговой сети, не имеющих торговых залов</w:t>
        </w:r>
      </w:hyperlink>
      <w:r w:rsidRPr="00EF5A9F">
        <w:rPr>
          <w:szCs w:val="28"/>
        </w:rPr>
        <w:t xml:space="preserve">, объектов </w:t>
      </w:r>
      <w:hyperlink r:id="rId8" w:history="1">
        <w:r w:rsidRPr="00EF5A9F">
          <w:rPr>
            <w:szCs w:val="28"/>
          </w:rPr>
          <w:t>нестационарной торговой сети</w:t>
        </w:r>
      </w:hyperlink>
      <w:r w:rsidRPr="00EF5A9F">
        <w:rPr>
          <w:szCs w:val="28"/>
        </w:rPr>
        <w:t xml:space="preserve">, а также объектов организации общественного питания, </w:t>
      </w:r>
      <w:hyperlink r:id="rId9" w:history="1">
        <w:r w:rsidRPr="00EF5A9F">
          <w:rPr>
            <w:szCs w:val="28"/>
          </w:rPr>
          <w:t>не имеющих зала обслуживания посетителей</w:t>
        </w:r>
      </w:hyperlink>
      <w:r w:rsidRPr="00EF5A9F">
        <w:rPr>
          <w:szCs w:val="28"/>
        </w:rPr>
        <w:t>;</w:t>
      </w:r>
    </w:p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5A9F">
        <w:rPr>
          <w:szCs w:val="28"/>
        </w:rPr>
        <w:t xml:space="preserve">4) оказание услуг по передаче во временное владение и (или) в пользование земельных участков для размещения объектов </w:t>
      </w:r>
      <w:hyperlink r:id="rId10" w:history="1">
        <w:r w:rsidRPr="00EF5A9F">
          <w:rPr>
            <w:szCs w:val="28"/>
          </w:rPr>
          <w:t>стационарной</w:t>
        </w:r>
      </w:hyperlink>
      <w:r w:rsidRPr="00EF5A9F">
        <w:rPr>
          <w:szCs w:val="28"/>
        </w:rPr>
        <w:t xml:space="preserve"> и </w:t>
      </w:r>
      <w:hyperlink r:id="rId11" w:history="1">
        <w:r w:rsidRPr="00EF5A9F">
          <w:rPr>
            <w:szCs w:val="28"/>
          </w:rPr>
          <w:t>нестационарной</w:t>
        </w:r>
      </w:hyperlink>
      <w:r w:rsidRPr="00EF5A9F">
        <w:rPr>
          <w:szCs w:val="28"/>
        </w:rPr>
        <w:t xml:space="preserve"> торговой сети, а также </w:t>
      </w:r>
      <w:hyperlink r:id="rId12" w:history="1">
        <w:r w:rsidRPr="00EF5A9F">
          <w:rPr>
            <w:szCs w:val="28"/>
          </w:rPr>
          <w:t>объектов организации общественного питания</w:t>
        </w:r>
      </w:hyperlink>
      <w:r w:rsidRPr="00EF5A9F">
        <w:rPr>
          <w:szCs w:val="28"/>
        </w:rPr>
        <w:t>.</w:t>
      </w:r>
    </w:p>
    <w:p w:rsidR="00705A0A" w:rsidRPr="00EF5A9F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F5A9F">
        <w:rPr>
          <w:szCs w:val="28"/>
        </w:rPr>
        <w:t>2. Настоящее решение подлежит официальному опубликованию в газете «</w:t>
      </w:r>
      <w:proofErr w:type="spellStart"/>
      <w:r w:rsidRPr="00EF5A9F">
        <w:rPr>
          <w:szCs w:val="28"/>
        </w:rPr>
        <w:t>Элистинская</w:t>
      </w:r>
      <w:proofErr w:type="spellEnd"/>
      <w:r w:rsidRPr="00EF5A9F">
        <w:rPr>
          <w:szCs w:val="28"/>
        </w:rPr>
        <w:t xml:space="preserve"> панорама» и </w:t>
      </w:r>
      <w:r w:rsidR="006A3CE2">
        <w:rPr>
          <w:szCs w:val="28"/>
        </w:rPr>
        <w:t>вступает в силу с</w:t>
      </w:r>
      <w:r w:rsidRPr="00EF5A9F">
        <w:rPr>
          <w:szCs w:val="28"/>
        </w:rPr>
        <w:t xml:space="preserve"> 1 января 2017 года.</w:t>
      </w:r>
    </w:p>
    <w:p w:rsidR="00705A0A" w:rsidRDefault="00705A0A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793B93" w:rsidRPr="00EF5A9F" w:rsidRDefault="00793B93" w:rsidP="00705A0A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705A0A" w:rsidRPr="00EF5A9F" w:rsidRDefault="00705A0A" w:rsidP="00793B93">
      <w:pPr>
        <w:ind w:firstLine="709"/>
        <w:jc w:val="both"/>
      </w:pPr>
      <w:r w:rsidRPr="00EF5A9F">
        <w:t>Глава города Элисты,</w:t>
      </w:r>
    </w:p>
    <w:p w:rsidR="00705A0A" w:rsidRPr="00EF5A9F" w:rsidRDefault="00705A0A" w:rsidP="00793B93">
      <w:pPr>
        <w:pStyle w:val="3"/>
        <w:ind w:firstLine="709"/>
        <w:rPr>
          <w:color w:val="auto"/>
        </w:rPr>
      </w:pPr>
      <w:r w:rsidRPr="00EF5A9F">
        <w:rPr>
          <w:color w:val="auto"/>
        </w:rPr>
        <w:t xml:space="preserve">Председатель Элистинского </w:t>
      </w:r>
    </w:p>
    <w:p w:rsidR="00705A0A" w:rsidRPr="002B6C54" w:rsidRDefault="00705A0A" w:rsidP="00793B93">
      <w:pPr>
        <w:pStyle w:val="3"/>
        <w:ind w:firstLine="709"/>
        <w:rPr>
          <w:b/>
          <w:color w:val="auto"/>
        </w:rPr>
      </w:pPr>
      <w:r w:rsidRPr="00EF5A9F">
        <w:rPr>
          <w:color w:val="auto"/>
        </w:rPr>
        <w:t xml:space="preserve">городского Собрания </w:t>
      </w:r>
      <w:r w:rsidRPr="00EF5A9F">
        <w:rPr>
          <w:color w:val="auto"/>
        </w:rPr>
        <w:tab/>
      </w:r>
      <w:r w:rsidRPr="00EF5A9F">
        <w:rPr>
          <w:color w:val="auto"/>
        </w:rPr>
        <w:tab/>
      </w:r>
      <w:r w:rsidRPr="00EF5A9F">
        <w:rPr>
          <w:color w:val="auto"/>
        </w:rPr>
        <w:tab/>
      </w:r>
      <w:r w:rsidRPr="00EF5A9F">
        <w:rPr>
          <w:color w:val="auto"/>
        </w:rPr>
        <w:tab/>
      </w:r>
      <w:r w:rsidR="00793B93">
        <w:rPr>
          <w:color w:val="auto"/>
        </w:rPr>
        <w:tab/>
        <w:t xml:space="preserve">      </w:t>
      </w:r>
      <w:r w:rsidR="002B6C54">
        <w:rPr>
          <w:color w:val="auto"/>
        </w:rPr>
        <w:t xml:space="preserve">   </w:t>
      </w:r>
      <w:r w:rsidRPr="002B6C54">
        <w:rPr>
          <w:b/>
          <w:color w:val="auto"/>
        </w:rPr>
        <w:t xml:space="preserve">      В. </w:t>
      </w:r>
      <w:proofErr w:type="spellStart"/>
      <w:r w:rsidRPr="002B6C54">
        <w:rPr>
          <w:b/>
          <w:color w:val="auto"/>
        </w:rPr>
        <w:t>Намруев</w:t>
      </w:r>
      <w:proofErr w:type="spellEnd"/>
    </w:p>
    <w:p w:rsidR="002B6C54" w:rsidRDefault="002B6C54" w:rsidP="00EF5A9F">
      <w:pPr>
        <w:pStyle w:val="a3"/>
        <w:rPr>
          <w:b/>
        </w:rPr>
      </w:pPr>
    </w:p>
    <w:p w:rsidR="00793B93" w:rsidRDefault="00793B93" w:rsidP="00EF5A9F">
      <w:pPr>
        <w:pStyle w:val="a3"/>
        <w:rPr>
          <w:b/>
        </w:rPr>
      </w:pPr>
    </w:p>
    <w:sectPr w:rsidR="00793B93" w:rsidSect="00705A0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5A0A"/>
    <w:rsid w:val="000024E9"/>
    <w:rsid w:val="002B6C54"/>
    <w:rsid w:val="003F592F"/>
    <w:rsid w:val="005B20FB"/>
    <w:rsid w:val="006A3CE2"/>
    <w:rsid w:val="00705A0A"/>
    <w:rsid w:val="00793B93"/>
    <w:rsid w:val="00824B37"/>
    <w:rsid w:val="00B4670E"/>
    <w:rsid w:val="00D62F0D"/>
    <w:rsid w:val="00D66D62"/>
    <w:rsid w:val="00EF5A9F"/>
    <w:rsid w:val="00F57E24"/>
    <w:rsid w:val="00FC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05A0A"/>
    <w:pPr>
      <w:ind w:firstLine="720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705A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705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caption"/>
    <w:basedOn w:val="a"/>
    <w:semiHidden/>
    <w:unhideWhenUsed/>
    <w:qFormat/>
    <w:rsid w:val="00EF5A9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56A88DD6F8E306D47B26441D469C222A9C6885703F8E59D2E0A2E07452A891B77DD31E296XBf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556A88DD6F8E306D47B26441D469C222A9C6885703F8E59D2E0A2E07452A891B77DD33EE90XBf5J" TargetMode="External"/><Relationship Id="rId12" Type="http://schemas.openxmlformats.org/officeDocument/2006/relationships/hyperlink" Target="consultantplus://offline/ref=C8F6D415AD6EE151BCFBF7D76A3F8C3BC58B81126231142D2F6BF1E6A3B24F5BEB496BCD454AYFg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56A88DD6F8E306D47B26441D469C222A9C6885703F8E59D2E0A2E07452A891B77DD33EE90XBf8J" TargetMode="External"/><Relationship Id="rId11" Type="http://schemas.openxmlformats.org/officeDocument/2006/relationships/hyperlink" Target="consultantplus://offline/ref=C8F6D415AD6EE151BCFBF7D76A3F8C3BC58B81126231142D2F6BF1E6A3B24F5BEB496BCD454DYFgDJ" TargetMode="External"/><Relationship Id="rId5" Type="http://schemas.openxmlformats.org/officeDocument/2006/relationships/hyperlink" Target="consultantplus://offline/ref=E5A9BB912C9F4C8F08F2F82B00736D077564C21F3941A013315719016D71E43B654DB0B9B116S3e8J" TargetMode="External"/><Relationship Id="rId10" Type="http://schemas.openxmlformats.org/officeDocument/2006/relationships/hyperlink" Target="consultantplus://offline/ref=C8F6D415AD6EE151BCFBF7D76A3F8C3BC58B81126231142D2F6BF1E6A3B24F5BEB496BC84C49YFg8J" TargetMode="External"/><Relationship Id="rId4" Type="http://schemas.openxmlformats.org/officeDocument/2006/relationships/hyperlink" Target="consultantplus://offline/ref=F438BF9CD7A82251959BD4831AD41BB7DE50C2578F43629D6E7A22A06A8C4EBAF37021B332F57B343C0790b2OFJ" TargetMode="External"/><Relationship Id="rId9" Type="http://schemas.openxmlformats.org/officeDocument/2006/relationships/hyperlink" Target="consultantplus://offline/ref=2D556A88DD6F8E306D47B26441D469C222A9C6885703F8E59D2E0A2E07452A891B77DD34EB92XBf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lesha</cp:lastModifiedBy>
  <cp:revision>9</cp:revision>
  <dcterms:created xsi:type="dcterms:W3CDTF">2016-12-17T11:49:00Z</dcterms:created>
  <dcterms:modified xsi:type="dcterms:W3CDTF">2016-12-21T15:37:00Z</dcterms:modified>
</cp:coreProperties>
</file>