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80" w:rsidRPr="00250380" w:rsidRDefault="00250380" w:rsidP="00250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3002"/>
      <w:r w:rsidRPr="002503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50380" w:rsidRPr="00250380" w:rsidRDefault="00250380" w:rsidP="00250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80">
        <w:rPr>
          <w:rFonts w:ascii="Times New Roman" w:hAnsi="Times New Roman" w:cs="Times New Roman"/>
          <w:b/>
          <w:sz w:val="28"/>
          <w:szCs w:val="28"/>
        </w:rPr>
        <w:t>Республика Калмыкия</w:t>
      </w:r>
    </w:p>
    <w:p w:rsidR="00250380" w:rsidRPr="00250380" w:rsidRDefault="00250380" w:rsidP="00250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80">
        <w:rPr>
          <w:rFonts w:ascii="Times New Roman" w:hAnsi="Times New Roman" w:cs="Times New Roman"/>
          <w:b/>
          <w:sz w:val="28"/>
          <w:szCs w:val="28"/>
        </w:rPr>
        <w:t>Элистинское городское Собрание</w:t>
      </w:r>
    </w:p>
    <w:p w:rsidR="00250380" w:rsidRPr="00250380" w:rsidRDefault="00250380" w:rsidP="00250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80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250380" w:rsidRPr="00250380" w:rsidRDefault="00250380" w:rsidP="0025038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50380" w:rsidRPr="00250380" w:rsidRDefault="00FA5D18" w:rsidP="002503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17</w:t>
      </w:r>
      <w:r w:rsidR="00250380" w:rsidRPr="00250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380" w:rsidRPr="00250380" w:rsidRDefault="00250380" w:rsidP="002503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3190"/>
        <w:gridCol w:w="3190"/>
        <w:gridCol w:w="3084"/>
      </w:tblGrid>
      <w:tr w:rsidR="00250380" w:rsidRPr="00250380" w:rsidTr="004F1474">
        <w:tc>
          <w:tcPr>
            <w:tcW w:w="3190" w:type="dxa"/>
          </w:tcPr>
          <w:p w:rsidR="00250380" w:rsidRPr="00250380" w:rsidRDefault="00FA5D18" w:rsidP="00131439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 июня</w:t>
            </w:r>
            <w:r w:rsidR="00250380" w:rsidRPr="002503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2015 года</w:t>
            </w:r>
          </w:p>
        </w:tc>
        <w:tc>
          <w:tcPr>
            <w:tcW w:w="3190" w:type="dxa"/>
          </w:tcPr>
          <w:p w:rsidR="00250380" w:rsidRPr="00250380" w:rsidRDefault="00250380" w:rsidP="0013143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3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заседание №</w:t>
            </w:r>
            <w:r w:rsidR="00FA5D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7</w:t>
            </w:r>
          </w:p>
        </w:tc>
        <w:tc>
          <w:tcPr>
            <w:tcW w:w="3084" w:type="dxa"/>
          </w:tcPr>
          <w:p w:rsidR="00250380" w:rsidRPr="00250380" w:rsidRDefault="00250380" w:rsidP="00131439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03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Элиста</w:t>
            </w:r>
          </w:p>
        </w:tc>
      </w:tr>
    </w:tbl>
    <w:p w:rsidR="00250380" w:rsidRPr="00250380" w:rsidRDefault="00250380" w:rsidP="002503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5495"/>
      </w:tblGrid>
      <w:tr w:rsidR="00250380" w:rsidRPr="00250380" w:rsidTr="004F1474">
        <w:trPr>
          <w:trHeight w:val="1327"/>
        </w:trPr>
        <w:tc>
          <w:tcPr>
            <w:tcW w:w="5495" w:type="dxa"/>
          </w:tcPr>
          <w:p w:rsidR="00051D59" w:rsidRDefault="00250380" w:rsidP="00051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38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проведения органами местного самоуправления города Элисты экспертизы </w:t>
            </w:r>
            <w:r w:rsidR="00051D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</w:t>
            </w:r>
            <w:r w:rsidR="00051D59">
              <w:rPr>
                <w:rFonts w:ascii="Times New Roman" w:hAnsi="Times New Roman" w:cs="Times New Roman"/>
                <w:sz w:val="28"/>
                <w:szCs w:val="28"/>
              </w:rPr>
              <w:t>х правов</w:t>
            </w:r>
            <w:r w:rsidR="004F1474">
              <w:rPr>
                <w:rFonts w:ascii="Times New Roman" w:hAnsi="Times New Roman" w:cs="Times New Roman"/>
                <w:sz w:val="28"/>
                <w:szCs w:val="28"/>
              </w:rPr>
              <w:t xml:space="preserve">ых актов, затрагивающих вопросы </w:t>
            </w:r>
            <w:r w:rsidR="00051D59">
              <w:rPr>
                <w:rFonts w:ascii="Times New Roman" w:hAnsi="Times New Roman" w:cs="Times New Roman"/>
                <w:sz w:val="28"/>
                <w:szCs w:val="28"/>
              </w:rPr>
              <w:t>осуществления предпринимательской и инвестиционной деятельности</w:t>
            </w:r>
          </w:p>
          <w:p w:rsidR="00250380" w:rsidRPr="00250380" w:rsidRDefault="00051D59" w:rsidP="00051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50380" w:rsidRPr="000D02C9" w:rsidRDefault="00051D59" w:rsidP="004F147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02C9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</w:t>
      </w:r>
      <w:r w:rsidR="00250380" w:rsidRPr="000D02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5" w:history="1">
        <w:r w:rsidR="00250380" w:rsidRPr="000D02C9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50380" w:rsidRPr="000D02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6 октября 2003 года </w:t>
      </w:r>
      <w:r w:rsidR="004F14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250380" w:rsidRPr="000D02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 131-ФЗ «Об общих принципах организации местного самоуправления в Российской Федерации»,  </w:t>
      </w:r>
      <w:r w:rsidRPr="000D02C9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Законом Республики Ка</w:t>
      </w:r>
      <w:r w:rsidR="004F1474">
        <w:rPr>
          <w:rFonts w:ascii="Times New Roman" w:hAnsi="Times New Roman" w:cs="Times New Roman"/>
          <w:b w:val="0"/>
          <w:color w:val="auto"/>
          <w:sz w:val="28"/>
          <w:szCs w:val="28"/>
        </w:rPr>
        <w:t>лмыкия от 23 ноября 2011 года №</w:t>
      </w:r>
      <w:r w:rsidRPr="000D02C9">
        <w:rPr>
          <w:rFonts w:ascii="Times New Roman" w:hAnsi="Times New Roman" w:cs="Times New Roman"/>
          <w:b w:val="0"/>
          <w:color w:val="auto"/>
          <w:sz w:val="28"/>
          <w:szCs w:val="28"/>
        </w:rPr>
        <w:t>308-IV-З «О некоторых вопросах организации местного самоуправления в Республике Калмыкия», руководствуясь статьей 20 Устава города Элисты,</w:t>
      </w:r>
    </w:p>
    <w:p w:rsidR="00250380" w:rsidRDefault="00250380" w:rsidP="004F1474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D59">
        <w:rPr>
          <w:rFonts w:ascii="Times New Roman" w:hAnsi="Times New Roman" w:cs="Times New Roman"/>
          <w:b/>
          <w:sz w:val="28"/>
          <w:szCs w:val="28"/>
        </w:rPr>
        <w:t>Элистинское городское Собрание решило:</w:t>
      </w:r>
    </w:p>
    <w:p w:rsidR="00250380" w:rsidRPr="00051D59" w:rsidRDefault="00250380" w:rsidP="0005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51D5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51D59">
        <w:rPr>
          <w:rFonts w:ascii="Times New Roman" w:hAnsi="Times New Roman" w:cs="Times New Roman"/>
          <w:sz w:val="28"/>
          <w:szCs w:val="28"/>
        </w:rPr>
        <w:t xml:space="preserve">Порядок проведения органами местного самоуправления города Элисты экспертизы муниципальных нормативных правовых актов, затрагивающих вопросы осуществления предпринимательской и инвестиционной деятельности </w:t>
      </w:r>
      <w:r w:rsidRPr="00051D59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50380" w:rsidRPr="00051D59" w:rsidRDefault="00250380" w:rsidP="0005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0"/>
      <w:bookmarkEnd w:id="1"/>
      <w:r w:rsidRPr="00051D59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газете «</w:t>
      </w:r>
      <w:proofErr w:type="spellStart"/>
      <w:r w:rsidRPr="00051D59">
        <w:rPr>
          <w:rFonts w:ascii="Times New Roman" w:hAnsi="Times New Roman" w:cs="Times New Roman"/>
          <w:sz w:val="28"/>
          <w:szCs w:val="28"/>
        </w:rPr>
        <w:t>Элистинская</w:t>
      </w:r>
      <w:proofErr w:type="spellEnd"/>
      <w:r w:rsidRPr="00051D59">
        <w:rPr>
          <w:rFonts w:ascii="Times New Roman" w:hAnsi="Times New Roman" w:cs="Times New Roman"/>
          <w:sz w:val="28"/>
          <w:szCs w:val="28"/>
        </w:rPr>
        <w:t xml:space="preserve"> панорама».</w:t>
      </w:r>
    </w:p>
    <w:p w:rsidR="00250380" w:rsidRPr="00051D59" w:rsidRDefault="00250380" w:rsidP="0005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380" w:rsidRPr="00051D59" w:rsidRDefault="00250380" w:rsidP="00250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380" w:rsidRPr="00051D59" w:rsidRDefault="00250380" w:rsidP="0005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59">
        <w:rPr>
          <w:rFonts w:ascii="Times New Roman" w:hAnsi="Times New Roman" w:cs="Times New Roman"/>
          <w:sz w:val="28"/>
          <w:szCs w:val="28"/>
        </w:rPr>
        <w:t>Глава города Элисты,</w:t>
      </w:r>
    </w:p>
    <w:p w:rsidR="00250380" w:rsidRPr="00051D59" w:rsidRDefault="00250380" w:rsidP="0005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59">
        <w:rPr>
          <w:rFonts w:ascii="Times New Roman" w:hAnsi="Times New Roman" w:cs="Times New Roman"/>
          <w:sz w:val="28"/>
          <w:szCs w:val="28"/>
        </w:rPr>
        <w:t>Председатель Элистинского</w:t>
      </w:r>
    </w:p>
    <w:p w:rsidR="00250380" w:rsidRPr="00051D59" w:rsidRDefault="00250380" w:rsidP="0005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9">
        <w:rPr>
          <w:rFonts w:ascii="Times New Roman" w:hAnsi="Times New Roman" w:cs="Times New Roman"/>
          <w:sz w:val="28"/>
          <w:szCs w:val="28"/>
        </w:rPr>
        <w:t>городского Собрания</w:t>
      </w:r>
      <w:r w:rsidRPr="00051D59">
        <w:rPr>
          <w:rFonts w:ascii="Times New Roman" w:hAnsi="Times New Roman" w:cs="Times New Roman"/>
          <w:sz w:val="28"/>
          <w:szCs w:val="28"/>
        </w:rPr>
        <w:tab/>
      </w:r>
      <w:r w:rsidRPr="00051D59">
        <w:rPr>
          <w:rFonts w:ascii="Times New Roman" w:hAnsi="Times New Roman" w:cs="Times New Roman"/>
          <w:sz w:val="28"/>
          <w:szCs w:val="28"/>
        </w:rPr>
        <w:tab/>
      </w:r>
      <w:r w:rsidRPr="00051D59">
        <w:rPr>
          <w:rFonts w:ascii="Times New Roman" w:hAnsi="Times New Roman" w:cs="Times New Roman"/>
          <w:sz w:val="28"/>
          <w:szCs w:val="28"/>
        </w:rPr>
        <w:tab/>
      </w:r>
      <w:r w:rsidRPr="00051D59">
        <w:rPr>
          <w:rFonts w:ascii="Times New Roman" w:hAnsi="Times New Roman" w:cs="Times New Roman"/>
          <w:sz w:val="28"/>
          <w:szCs w:val="28"/>
        </w:rPr>
        <w:tab/>
      </w:r>
      <w:r w:rsidRPr="00051D59">
        <w:rPr>
          <w:rFonts w:ascii="Times New Roman" w:hAnsi="Times New Roman" w:cs="Times New Roman"/>
          <w:sz w:val="28"/>
          <w:szCs w:val="28"/>
        </w:rPr>
        <w:tab/>
      </w:r>
      <w:r w:rsidRPr="00051D59">
        <w:rPr>
          <w:rFonts w:ascii="Times New Roman" w:hAnsi="Times New Roman" w:cs="Times New Roman"/>
          <w:sz w:val="28"/>
          <w:szCs w:val="28"/>
        </w:rPr>
        <w:tab/>
      </w:r>
      <w:r w:rsidRPr="00051D5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51D59">
        <w:rPr>
          <w:rFonts w:ascii="Times New Roman" w:hAnsi="Times New Roman" w:cs="Times New Roman"/>
          <w:sz w:val="28"/>
          <w:szCs w:val="28"/>
        </w:rPr>
        <w:t xml:space="preserve">      </w:t>
      </w:r>
      <w:r w:rsidRPr="00051D59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051D59">
        <w:rPr>
          <w:rFonts w:ascii="Times New Roman" w:hAnsi="Times New Roman" w:cs="Times New Roman"/>
          <w:b/>
          <w:sz w:val="28"/>
          <w:szCs w:val="28"/>
        </w:rPr>
        <w:t>Намруев</w:t>
      </w:r>
      <w:proofErr w:type="spellEnd"/>
    </w:p>
    <w:p w:rsidR="00250380" w:rsidRPr="00051D59" w:rsidRDefault="00250380" w:rsidP="00250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380" w:rsidRPr="00250380" w:rsidRDefault="00250380" w:rsidP="00051D59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250380">
        <w:rPr>
          <w:rFonts w:ascii="Times New Roman" w:hAnsi="Times New Roman" w:cs="Times New Roman"/>
          <w:sz w:val="28"/>
          <w:szCs w:val="28"/>
        </w:rPr>
        <w:br w:type="page"/>
      </w:r>
      <w:r w:rsidRPr="0025038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bookmarkEnd w:id="2"/>
    <w:p w:rsidR="00250380" w:rsidRPr="00250380" w:rsidRDefault="00250380" w:rsidP="00051D59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038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250380">
          <w:rPr>
            <w:rFonts w:ascii="Times New Roman" w:hAnsi="Times New Roman" w:cs="Times New Roman"/>
            <w:sz w:val="28"/>
            <w:szCs w:val="28"/>
          </w:rPr>
          <w:t>решению</w:t>
        </w:r>
      </w:hyperlink>
      <w:r w:rsidRPr="00250380">
        <w:rPr>
          <w:rFonts w:ascii="Times New Roman" w:hAnsi="Times New Roman" w:cs="Times New Roman"/>
          <w:bCs/>
          <w:sz w:val="28"/>
          <w:szCs w:val="28"/>
        </w:rPr>
        <w:t xml:space="preserve"> Элистинского </w:t>
      </w:r>
    </w:p>
    <w:p w:rsidR="00250380" w:rsidRPr="00250380" w:rsidRDefault="00250380" w:rsidP="00051D59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250380">
        <w:rPr>
          <w:rFonts w:ascii="Times New Roman" w:hAnsi="Times New Roman" w:cs="Times New Roman"/>
          <w:bCs/>
          <w:sz w:val="28"/>
          <w:szCs w:val="28"/>
        </w:rPr>
        <w:t>городского Собрания</w:t>
      </w:r>
    </w:p>
    <w:p w:rsidR="00250380" w:rsidRPr="00250380" w:rsidRDefault="00FA5D18" w:rsidP="00051D59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11 июня 2015 года № 17</w:t>
      </w:r>
    </w:p>
    <w:p w:rsidR="00250380" w:rsidRPr="00250380" w:rsidRDefault="00250380" w:rsidP="002503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F1474" w:rsidRPr="004F1474" w:rsidRDefault="004F1474" w:rsidP="0005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7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B2976" w:rsidRPr="004F1474" w:rsidRDefault="004F1474" w:rsidP="0005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74">
        <w:rPr>
          <w:rFonts w:ascii="Times New Roman" w:hAnsi="Times New Roman" w:cs="Times New Roman"/>
          <w:b/>
          <w:sz w:val="28"/>
          <w:szCs w:val="28"/>
        </w:rPr>
        <w:t>проведения органами местного самоуправления города Элисты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7B2976" w:rsidRPr="00ED438C" w:rsidRDefault="007B2976" w:rsidP="004F147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38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ED438C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</w:t>
      </w:r>
      <w:r w:rsidRPr="00ED438C">
        <w:rPr>
          <w:rFonts w:ascii="Times New Roman" w:hAnsi="Times New Roman" w:cs="Times New Roman"/>
          <w:sz w:val="28"/>
          <w:szCs w:val="28"/>
        </w:rPr>
        <w:t>проведения органами местного самоуправления города Элисты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4F147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ED438C">
        <w:rPr>
          <w:rFonts w:ascii="Times New Roman" w:hAnsi="Times New Roman" w:cs="Times New Roman"/>
          <w:sz w:val="28"/>
          <w:szCs w:val="28"/>
        </w:rPr>
        <w:t xml:space="preserve"> </w:t>
      </w:r>
      <w:r w:rsidRPr="00ED438C">
        <w:rPr>
          <w:rFonts w:ascii="Times New Roman" w:eastAsia="Calibri" w:hAnsi="Times New Roman" w:cs="Times New Roman"/>
          <w:sz w:val="28"/>
          <w:szCs w:val="28"/>
        </w:rPr>
        <w:t xml:space="preserve">разработан в соответствии с требованиями </w:t>
      </w:r>
      <w:hyperlink r:id="rId6" w:history="1">
        <w:r w:rsidRPr="00ED438C">
          <w:rPr>
            <w:rFonts w:ascii="Times New Roman" w:eastAsia="Calibri" w:hAnsi="Times New Roman" w:cs="Times New Roman"/>
            <w:sz w:val="28"/>
            <w:szCs w:val="28"/>
          </w:rPr>
          <w:t xml:space="preserve">статьи </w:t>
        </w:r>
      </w:hyperlink>
      <w:r w:rsidRPr="00ED438C">
        <w:rPr>
          <w:rFonts w:ascii="Times New Roman" w:hAnsi="Times New Roman" w:cs="Times New Roman"/>
          <w:sz w:val="28"/>
          <w:szCs w:val="28"/>
        </w:rPr>
        <w:t>7</w:t>
      </w:r>
      <w:r w:rsidRPr="00ED438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 </w:t>
      </w:r>
      <w:hyperlink r:id="rId7" w:history="1">
        <w:r w:rsidRPr="00ED438C">
          <w:rPr>
            <w:rFonts w:ascii="Times New Roman" w:eastAsia="Calibri" w:hAnsi="Times New Roman" w:cs="Times New Roman"/>
            <w:sz w:val="28"/>
            <w:szCs w:val="28"/>
          </w:rPr>
          <w:t>статьи</w:t>
        </w:r>
      </w:hyperlink>
      <w:r w:rsidRPr="00ED438C">
        <w:rPr>
          <w:rFonts w:ascii="Times New Roman" w:eastAsia="Calibri" w:hAnsi="Times New Roman" w:cs="Times New Roman"/>
          <w:sz w:val="28"/>
          <w:szCs w:val="28"/>
        </w:rPr>
        <w:t xml:space="preserve"> 13.1 Закона Республики Калмыкия от 23 ноября 2011 года № 308-IV-З «О некоторых вопросах</w:t>
      </w:r>
      <w:proofErr w:type="gramEnd"/>
      <w:r w:rsidRPr="00ED438C">
        <w:rPr>
          <w:rFonts w:ascii="Times New Roman" w:eastAsia="Calibri" w:hAnsi="Times New Roman" w:cs="Times New Roman"/>
          <w:sz w:val="28"/>
          <w:szCs w:val="28"/>
        </w:rPr>
        <w:t xml:space="preserve"> организации местного самоуправления в Республике Калмыкия»,  </w:t>
      </w:r>
      <w:r w:rsidRPr="00ED438C">
        <w:rPr>
          <w:rFonts w:ascii="Times New Roman" w:hAnsi="Times New Roman" w:cs="Times New Roman"/>
          <w:sz w:val="28"/>
          <w:szCs w:val="28"/>
        </w:rPr>
        <w:t>в целях выявления в нормативном правовом акте положений, которые необоснованно затрудняют осуществление предпринимательской и инвестиционной деятельности</w:t>
      </w:r>
      <w:r w:rsidRPr="00ED43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2976" w:rsidRPr="00ED438C" w:rsidRDefault="007B2976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r w:rsidRPr="007B2976">
        <w:rPr>
          <w:rFonts w:ascii="Times New Roman" w:hAnsi="Times New Roman" w:cs="Times New Roman"/>
          <w:sz w:val="28"/>
          <w:szCs w:val="28"/>
        </w:rPr>
        <w:t xml:space="preserve">2. Экспертизе подлежат </w:t>
      </w:r>
      <w:r w:rsidR="005A403E" w:rsidRPr="00ED438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B2976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отношения, участниками которых являются или могут являться субъекты предпринимательской и инвестиционной деятельности (далее - нормативные правовые акты).</w:t>
      </w:r>
    </w:p>
    <w:p w:rsidR="00410B51" w:rsidRPr="008434DA" w:rsidRDefault="00410B51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4DA">
        <w:rPr>
          <w:rFonts w:ascii="Times New Roman" w:hAnsi="Times New Roman" w:cs="Times New Roman"/>
          <w:sz w:val="28"/>
          <w:szCs w:val="28"/>
        </w:rPr>
        <w:t xml:space="preserve">3. Проведение экспертизы принятых Элистинским городским Собранием нормативных правовых актов осуществляется </w:t>
      </w:r>
      <w:r w:rsidR="00D32D60" w:rsidRPr="008434DA">
        <w:rPr>
          <w:rFonts w:ascii="Times New Roman" w:hAnsi="Times New Roman" w:cs="Times New Roman"/>
          <w:sz w:val="28"/>
          <w:szCs w:val="28"/>
        </w:rPr>
        <w:t>Аппаратом</w:t>
      </w:r>
      <w:r w:rsidRPr="008434DA">
        <w:rPr>
          <w:rFonts w:ascii="Times New Roman" w:hAnsi="Times New Roman" w:cs="Times New Roman"/>
          <w:sz w:val="28"/>
          <w:szCs w:val="28"/>
        </w:rPr>
        <w:t xml:space="preserve"> Элистинского городского Собрания.</w:t>
      </w:r>
    </w:p>
    <w:p w:rsidR="00410B51" w:rsidRPr="00410B51" w:rsidRDefault="00410B51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B51">
        <w:rPr>
          <w:rFonts w:ascii="Times New Roman" w:hAnsi="Times New Roman" w:cs="Times New Roman"/>
          <w:sz w:val="28"/>
          <w:szCs w:val="28"/>
        </w:rPr>
        <w:t>Пров</w:t>
      </w:r>
      <w:r w:rsidR="006B1EF0">
        <w:rPr>
          <w:rFonts w:ascii="Times New Roman" w:hAnsi="Times New Roman" w:cs="Times New Roman"/>
          <w:sz w:val="28"/>
          <w:szCs w:val="28"/>
        </w:rPr>
        <w:t>едение экспертизы принятых А</w:t>
      </w:r>
      <w:r w:rsidRPr="00410B51">
        <w:rPr>
          <w:rFonts w:ascii="Times New Roman" w:hAnsi="Times New Roman" w:cs="Times New Roman"/>
          <w:sz w:val="28"/>
          <w:szCs w:val="28"/>
        </w:rPr>
        <w:t xml:space="preserve">дминистрацией города </w:t>
      </w:r>
      <w:r w:rsidRPr="00ED438C">
        <w:rPr>
          <w:rFonts w:ascii="Times New Roman" w:hAnsi="Times New Roman" w:cs="Times New Roman"/>
          <w:sz w:val="28"/>
          <w:szCs w:val="28"/>
        </w:rPr>
        <w:t>Элисты нормативных правовых актов</w:t>
      </w:r>
      <w:r w:rsidRPr="00410B51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</w:t>
      </w:r>
      <w:r w:rsidR="00C22948" w:rsidRPr="00410B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10B51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ED438C">
        <w:rPr>
          <w:rFonts w:ascii="Times New Roman" w:hAnsi="Times New Roman" w:cs="Times New Roman"/>
          <w:sz w:val="28"/>
          <w:szCs w:val="28"/>
        </w:rPr>
        <w:t>Элисты</w:t>
      </w:r>
      <w:r w:rsidRPr="00410B51">
        <w:rPr>
          <w:rFonts w:ascii="Times New Roman" w:hAnsi="Times New Roman" w:cs="Times New Roman"/>
          <w:sz w:val="28"/>
          <w:szCs w:val="28"/>
        </w:rPr>
        <w:t>.</w:t>
      </w:r>
    </w:p>
    <w:p w:rsidR="007B2976" w:rsidRPr="007B2976" w:rsidRDefault="00410B51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 w:rsidRPr="00ED438C">
        <w:rPr>
          <w:rFonts w:ascii="Times New Roman" w:hAnsi="Times New Roman" w:cs="Times New Roman"/>
          <w:sz w:val="28"/>
          <w:szCs w:val="28"/>
        </w:rPr>
        <w:t>4</w:t>
      </w:r>
      <w:r w:rsidR="007B2976" w:rsidRPr="007B2976">
        <w:rPr>
          <w:rFonts w:ascii="Times New Roman" w:hAnsi="Times New Roman" w:cs="Times New Roman"/>
          <w:sz w:val="28"/>
          <w:szCs w:val="28"/>
        </w:rPr>
        <w:t xml:space="preserve">. Экспертиза осуществляется в соответствии с планом проведения экспертизы </w:t>
      </w:r>
      <w:r w:rsidRPr="00ED438C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затрагивающих вопросы осуществления предпринимательской и инвестиционной деятельности (далее – План)</w:t>
      </w:r>
      <w:r w:rsidR="007B2976" w:rsidRPr="007B2976">
        <w:rPr>
          <w:rFonts w:ascii="Times New Roman" w:hAnsi="Times New Roman" w:cs="Times New Roman"/>
          <w:sz w:val="28"/>
          <w:szCs w:val="28"/>
        </w:rPr>
        <w:t>.</w:t>
      </w:r>
    </w:p>
    <w:p w:rsidR="005A403E" w:rsidRPr="00ED438C" w:rsidRDefault="00410B51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2"/>
      <w:bookmarkEnd w:id="4"/>
      <w:r w:rsidRPr="00ED438C">
        <w:rPr>
          <w:rFonts w:ascii="Times New Roman" w:hAnsi="Times New Roman" w:cs="Times New Roman"/>
          <w:sz w:val="28"/>
          <w:szCs w:val="28"/>
        </w:rPr>
        <w:t>5</w:t>
      </w:r>
      <w:r w:rsidR="005A403E" w:rsidRPr="00ED43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403E" w:rsidRPr="00ED438C">
        <w:rPr>
          <w:rFonts w:ascii="Times New Roman" w:hAnsi="Times New Roman" w:cs="Times New Roman"/>
          <w:sz w:val="28"/>
          <w:szCs w:val="28"/>
        </w:rPr>
        <w:t xml:space="preserve">Формирование Плана на соответствующий календарный год осуществляется уполномоченным органом на основании предложений о проведении экспертизы, поступивших от органов государственной власти Республики Калмыкия, органов местного самоуправления города Элисты, Уполномоченного по защите прав предпринимателей </w:t>
      </w:r>
      <w:r w:rsidR="005A403E" w:rsidRPr="00623989">
        <w:rPr>
          <w:rFonts w:ascii="Times New Roman" w:hAnsi="Times New Roman" w:cs="Times New Roman"/>
          <w:sz w:val="28"/>
          <w:szCs w:val="28"/>
        </w:rPr>
        <w:t>в</w:t>
      </w:r>
      <w:r w:rsidR="005A403E" w:rsidRPr="00ED438C">
        <w:rPr>
          <w:rFonts w:ascii="Times New Roman" w:hAnsi="Times New Roman" w:cs="Times New Roman"/>
          <w:sz w:val="28"/>
          <w:szCs w:val="28"/>
        </w:rPr>
        <w:t xml:space="preserve"> Республике Калмыкия, субъектов предпринимательской и инвестиционной деятельности (далее - инициатор экспертизы), осуществляющих деятельность на территории города Элисты (далее - предложения).</w:t>
      </w:r>
      <w:proofErr w:type="gramEnd"/>
    </w:p>
    <w:p w:rsidR="005A403E" w:rsidRPr="00ED438C" w:rsidRDefault="00410B51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3"/>
      <w:bookmarkEnd w:id="5"/>
      <w:r w:rsidRPr="00ED438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A403E" w:rsidRPr="00ED43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403E" w:rsidRPr="00ED438C">
        <w:rPr>
          <w:rFonts w:ascii="Times New Roman" w:hAnsi="Times New Roman" w:cs="Times New Roman"/>
          <w:sz w:val="28"/>
          <w:szCs w:val="28"/>
        </w:rPr>
        <w:t xml:space="preserve">В целях формирования Плана уполномоченный орган ежегодно не позднее 1 октября текущего года размещает на </w:t>
      </w:r>
      <w:hyperlink r:id="rId8" w:history="1">
        <w:r w:rsidR="005A403E" w:rsidRPr="00ED438C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5A403E" w:rsidRPr="00ED438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города Элисты в информационно-телекоммуникационной сети «Интернет» (далее - официальный сайт), извещение о формировании Плана с указанием почтового и электронного адреса по которым можно направить предложения, наименования уполномоченного органа, срока для направления предложений.</w:t>
      </w:r>
      <w:proofErr w:type="gramEnd"/>
    </w:p>
    <w:p w:rsidR="005A403E" w:rsidRPr="00ED438C" w:rsidRDefault="00410B51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224"/>
      <w:r w:rsidRPr="00ED438C">
        <w:rPr>
          <w:rFonts w:ascii="Times New Roman" w:hAnsi="Times New Roman" w:cs="Times New Roman"/>
          <w:sz w:val="28"/>
          <w:szCs w:val="28"/>
        </w:rPr>
        <w:t>7</w:t>
      </w:r>
      <w:r w:rsidR="005A403E" w:rsidRPr="00ED438C">
        <w:rPr>
          <w:rFonts w:ascii="Times New Roman" w:hAnsi="Times New Roman" w:cs="Times New Roman"/>
          <w:sz w:val="28"/>
          <w:szCs w:val="28"/>
        </w:rPr>
        <w:t xml:space="preserve">. Предложения о проведении экспертизы, указанные </w:t>
      </w:r>
      <w:r w:rsidR="005A403E" w:rsidRPr="006B1EF0">
        <w:rPr>
          <w:rFonts w:ascii="Times New Roman" w:hAnsi="Times New Roman" w:cs="Times New Roman"/>
          <w:sz w:val="28"/>
          <w:szCs w:val="28"/>
        </w:rPr>
        <w:t xml:space="preserve">в </w:t>
      </w:r>
      <w:r w:rsidR="006B1EF0" w:rsidRPr="003A17D8">
        <w:rPr>
          <w:rFonts w:ascii="Times New Roman" w:hAnsi="Times New Roman" w:cs="Times New Roman"/>
          <w:color w:val="FF0000"/>
          <w:sz w:val="28"/>
          <w:szCs w:val="28"/>
        </w:rPr>
        <w:t xml:space="preserve">пункте </w:t>
      </w:r>
      <w:r w:rsidR="003A17D8" w:rsidRPr="003A17D8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6B1EF0">
        <w:t xml:space="preserve"> </w:t>
      </w:r>
      <w:r w:rsidR="006B1EF0">
        <w:rPr>
          <w:rFonts w:ascii="Times New Roman" w:hAnsi="Times New Roman" w:cs="Times New Roman"/>
          <w:sz w:val="28"/>
          <w:szCs w:val="28"/>
        </w:rPr>
        <w:t>настоящего  Порядка</w:t>
      </w:r>
      <w:r w:rsidR="005A403E" w:rsidRPr="00ED438C">
        <w:rPr>
          <w:rFonts w:ascii="Times New Roman" w:hAnsi="Times New Roman" w:cs="Times New Roman"/>
          <w:sz w:val="28"/>
          <w:szCs w:val="28"/>
        </w:rPr>
        <w:t>, подаются в уполномоченный орган в бумажной форме или в форме электронного документа, в течение 30 </w:t>
      </w:r>
      <w:r w:rsidR="00D278C4" w:rsidRPr="00ED438C">
        <w:rPr>
          <w:rFonts w:ascii="Times New Roman" w:hAnsi="Times New Roman" w:cs="Times New Roman"/>
          <w:sz w:val="28"/>
          <w:szCs w:val="28"/>
        </w:rPr>
        <w:t xml:space="preserve"> </w:t>
      </w:r>
      <w:r w:rsidR="005A403E" w:rsidRPr="00ED438C">
        <w:rPr>
          <w:rFonts w:ascii="Times New Roman" w:hAnsi="Times New Roman" w:cs="Times New Roman"/>
          <w:sz w:val="28"/>
          <w:szCs w:val="28"/>
        </w:rPr>
        <w:t xml:space="preserve">дней со дня размещения извещения о формировании Плана на </w:t>
      </w:r>
      <w:hyperlink r:id="rId9" w:history="1">
        <w:r w:rsidR="005A403E" w:rsidRPr="00ED438C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5A403E" w:rsidRPr="00ED438C">
        <w:rPr>
          <w:rFonts w:ascii="Times New Roman" w:hAnsi="Times New Roman" w:cs="Times New Roman"/>
          <w:sz w:val="28"/>
          <w:szCs w:val="28"/>
        </w:rPr>
        <w:t>.</w:t>
      </w:r>
    </w:p>
    <w:p w:rsidR="005A403E" w:rsidRPr="00ED438C" w:rsidRDefault="00D278C4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225"/>
      <w:bookmarkEnd w:id="7"/>
      <w:r w:rsidRPr="00ED438C">
        <w:rPr>
          <w:rFonts w:ascii="Times New Roman" w:hAnsi="Times New Roman" w:cs="Times New Roman"/>
          <w:sz w:val="28"/>
          <w:szCs w:val="28"/>
        </w:rPr>
        <w:t>8</w:t>
      </w:r>
      <w:r w:rsidR="005A403E" w:rsidRPr="00ED438C">
        <w:rPr>
          <w:rFonts w:ascii="Times New Roman" w:hAnsi="Times New Roman" w:cs="Times New Roman"/>
          <w:sz w:val="28"/>
          <w:szCs w:val="28"/>
        </w:rPr>
        <w:t>. В предложении о проведении экспертизы должны быть указаны:</w:t>
      </w:r>
    </w:p>
    <w:p w:rsidR="005A403E" w:rsidRPr="00ED438C" w:rsidRDefault="00D278C4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072"/>
      <w:bookmarkEnd w:id="8"/>
      <w:r w:rsidRPr="00ED438C">
        <w:rPr>
          <w:rFonts w:ascii="Times New Roman" w:hAnsi="Times New Roman" w:cs="Times New Roman"/>
          <w:sz w:val="28"/>
          <w:szCs w:val="28"/>
        </w:rPr>
        <w:t>1</w:t>
      </w:r>
      <w:r w:rsidR="005A403E" w:rsidRPr="00ED438C">
        <w:rPr>
          <w:rFonts w:ascii="Times New Roman" w:hAnsi="Times New Roman" w:cs="Times New Roman"/>
          <w:sz w:val="28"/>
          <w:szCs w:val="28"/>
        </w:rPr>
        <w:t>) наименование лица (органа), вносящего предложение о проведении экспертизы;</w:t>
      </w:r>
    </w:p>
    <w:p w:rsidR="005A403E" w:rsidRPr="00ED438C" w:rsidRDefault="00D278C4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073"/>
      <w:bookmarkEnd w:id="9"/>
      <w:r w:rsidRPr="00ED438C">
        <w:rPr>
          <w:rFonts w:ascii="Times New Roman" w:hAnsi="Times New Roman" w:cs="Times New Roman"/>
          <w:sz w:val="28"/>
          <w:szCs w:val="28"/>
        </w:rPr>
        <w:t>2</w:t>
      </w:r>
      <w:r w:rsidR="005A403E" w:rsidRPr="00ED438C">
        <w:rPr>
          <w:rFonts w:ascii="Times New Roman" w:hAnsi="Times New Roman" w:cs="Times New Roman"/>
          <w:sz w:val="28"/>
          <w:szCs w:val="28"/>
        </w:rPr>
        <w:t>) адрес, по которому должен быть отправлен ответ о рассмотрении предложения;</w:t>
      </w:r>
    </w:p>
    <w:p w:rsidR="005A403E" w:rsidRPr="00ED438C" w:rsidRDefault="00D278C4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074"/>
      <w:bookmarkEnd w:id="10"/>
      <w:r w:rsidRPr="00ED438C">
        <w:rPr>
          <w:rFonts w:ascii="Times New Roman" w:hAnsi="Times New Roman" w:cs="Times New Roman"/>
          <w:sz w:val="28"/>
          <w:szCs w:val="28"/>
        </w:rPr>
        <w:t>3</w:t>
      </w:r>
      <w:r w:rsidR="005A403E" w:rsidRPr="00ED438C">
        <w:rPr>
          <w:rFonts w:ascii="Times New Roman" w:hAnsi="Times New Roman" w:cs="Times New Roman"/>
          <w:sz w:val="28"/>
          <w:szCs w:val="28"/>
        </w:rPr>
        <w:t>) сведения о нормативном правовом акте, в отношении которого вносится предложение о проведении экспертизы: вид, наименование, дата принятия (издания), регистрационный номер;</w:t>
      </w:r>
    </w:p>
    <w:p w:rsidR="005A403E" w:rsidRPr="00ED438C" w:rsidRDefault="00D278C4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2075"/>
      <w:bookmarkEnd w:id="11"/>
      <w:r w:rsidRPr="00ED438C">
        <w:rPr>
          <w:rFonts w:ascii="Times New Roman" w:hAnsi="Times New Roman" w:cs="Times New Roman"/>
          <w:sz w:val="28"/>
          <w:szCs w:val="28"/>
        </w:rPr>
        <w:t>4</w:t>
      </w:r>
      <w:r w:rsidR="005A403E" w:rsidRPr="00ED438C">
        <w:rPr>
          <w:rFonts w:ascii="Times New Roman" w:hAnsi="Times New Roman" w:cs="Times New Roman"/>
          <w:sz w:val="28"/>
          <w:szCs w:val="28"/>
        </w:rPr>
        <w:t>) положения нормативного правового акта, необоснованно затрудняющие осуществление предпринимательской и инвестиционной деятельности;</w:t>
      </w:r>
    </w:p>
    <w:p w:rsidR="005A403E" w:rsidRPr="00ED438C" w:rsidRDefault="00D278C4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2076"/>
      <w:bookmarkEnd w:id="12"/>
      <w:r w:rsidRPr="00ED438C">
        <w:rPr>
          <w:rFonts w:ascii="Times New Roman" w:hAnsi="Times New Roman" w:cs="Times New Roman"/>
          <w:sz w:val="28"/>
          <w:szCs w:val="28"/>
        </w:rPr>
        <w:t>5</w:t>
      </w:r>
      <w:r w:rsidR="005A403E" w:rsidRPr="00ED438C">
        <w:rPr>
          <w:rFonts w:ascii="Times New Roman" w:hAnsi="Times New Roman" w:cs="Times New Roman"/>
          <w:sz w:val="28"/>
          <w:szCs w:val="28"/>
        </w:rPr>
        <w:t>) содержание условий (препятствий), затрудняющих осуществление предпринимательской и инвестиционной деятельности.</w:t>
      </w:r>
    </w:p>
    <w:p w:rsidR="005A403E" w:rsidRPr="00ED438C" w:rsidRDefault="00C22948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226"/>
      <w:bookmarkEnd w:id="13"/>
      <w:r>
        <w:rPr>
          <w:rFonts w:ascii="Times New Roman" w:hAnsi="Times New Roman" w:cs="Times New Roman"/>
          <w:sz w:val="28"/>
          <w:szCs w:val="28"/>
        </w:rPr>
        <w:t>9</w:t>
      </w:r>
      <w:r w:rsidR="005A403E" w:rsidRPr="00ED438C">
        <w:rPr>
          <w:rFonts w:ascii="Times New Roman" w:hAnsi="Times New Roman" w:cs="Times New Roman"/>
          <w:sz w:val="28"/>
          <w:szCs w:val="28"/>
        </w:rPr>
        <w:t>. Поступившее предложение о проведении экспертизы подлежит обязательной регистрации в течение трех дней со дня его поступления в уполномоченный орган.</w:t>
      </w:r>
    </w:p>
    <w:p w:rsidR="005A403E" w:rsidRPr="00ED438C" w:rsidRDefault="00C22948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227"/>
      <w:bookmarkEnd w:id="14"/>
      <w:r>
        <w:rPr>
          <w:rFonts w:ascii="Times New Roman" w:hAnsi="Times New Roman" w:cs="Times New Roman"/>
          <w:sz w:val="28"/>
          <w:szCs w:val="28"/>
        </w:rPr>
        <w:t>10</w:t>
      </w:r>
      <w:r w:rsidR="005A403E" w:rsidRPr="00ED438C">
        <w:rPr>
          <w:rFonts w:ascii="Times New Roman" w:hAnsi="Times New Roman" w:cs="Times New Roman"/>
          <w:sz w:val="28"/>
          <w:szCs w:val="28"/>
        </w:rPr>
        <w:t>. По итогам рассмотрения предложения о проведении экспертизы уполномоченный орган готовит ответ о его рассмотрении и включении муниципального нормативного правового акта в проект Плана или об отказе в его включении с указанием причин отказа и направляет его адресату.</w:t>
      </w:r>
    </w:p>
    <w:p w:rsidR="005A403E" w:rsidRPr="00ED438C" w:rsidRDefault="00D278C4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228"/>
      <w:bookmarkEnd w:id="15"/>
      <w:r w:rsidRPr="00ED438C">
        <w:rPr>
          <w:rFonts w:ascii="Times New Roman" w:hAnsi="Times New Roman" w:cs="Times New Roman"/>
          <w:sz w:val="28"/>
          <w:szCs w:val="28"/>
        </w:rPr>
        <w:t>1</w:t>
      </w:r>
      <w:r w:rsidR="00C22948">
        <w:rPr>
          <w:rFonts w:ascii="Times New Roman" w:hAnsi="Times New Roman" w:cs="Times New Roman"/>
          <w:sz w:val="28"/>
          <w:szCs w:val="28"/>
        </w:rPr>
        <w:t>1</w:t>
      </w:r>
      <w:r w:rsidR="005A403E" w:rsidRPr="00ED438C">
        <w:rPr>
          <w:rFonts w:ascii="Times New Roman" w:hAnsi="Times New Roman" w:cs="Times New Roman"/>
          <w:sz w:val="28"/>
          <w:szCs w:val="28"/>
        </w:rPr>
        <w:t>. В Плане указываются:</w:t>
      </w:r>
    </w:p>
    <w:p w:rsidR="005A403E" w:rsidRPr="00ED438C" w:rsidRDefault="005A403E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077"/>
      <w:bookmarkEnd w:id="16"/>
      <w:r w:rsidRPr="00ED438C">
        <w:rPr>
          <w:rFonts w:ascii="Times New Roman" w:hAnsi="Times New Roman" w:cs="Times New Roman"/>
          <w:sz w:val="28"/>
          <w:szCs w:val="28"/>
        </w:rPr>
        <w:t>1) сведения о нормативном правовом акте: вид, наименование, дата принятия (издания), регистрационный номер;</w:t>
      </w:r>
    </w:p>
    <w:p w:rsidR="005A403E" w:rsidRPr="00ED438C" w:rsidRDefault="005A403E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2078"/>
      <w:bookmarkEnd w:id="17"/>
      <w:r w:rsidRPr="00ED438C">
        <w:rPr>
          <w:rFonts w:ascii="Times New Roman" w:hAnsi="Times New Roman" w:cs="Times New Roman"/>
          <w:sz w:val="28"/>
          <w:szCs w:val="28"/>
        </w:rPr>
        <w:t>2) положения нормативного</w:t>
      </w:r>
      <w:r w:rsidR="003A17D8">
        <w:rPr>
          <w:rFonts w:ascii="Times New Roman" w:hAnsi="Times New Roman" w:cs="Times New Roman"/>
          <w:sz w:val="28"/>
          <w:szCs w:val="28"/>
        </w:rPr>
        <w:t xml:space="preserve"> правового акта, необоснованно</w:t>
      </w:r>
      <w:r w:rsidRPr="00ED438C">
        <w:rPr>
          <w:rFonts w:ascii="Times New Roman" w:hAnsi="Times New Roman" w:cs="Times New Roman"/>
          <w:sz w:val="28"/>
          <w:szCs w:val="28"/>
        </w:rPr>
        <w:t xml:space="preserve"> затрудняющие осуществление предпринимательской и инвестиционной деятельности, по мнению инициатора экспертизы;</w:t>
      </w:r>
    </w:p>
    <w:p w:rsidR="005A403E" w:rsidRPr="00ED438C" w:rsidRDefault="005A403E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2079"/>
      <w:bookmarkEnd w:id="18"/>
      <w:r w:rsidRPr="00ED438C">
        <w:rPr>
          <w:rFonts w:ascii="Times New Roman" w:hAnsi="Times New Roman" w:cs="Times New Roman"/>
          <w:sz w:val="28"/>
          <w:szCs w:val="28"/>
        </w:rPr>
        <w:t>3) срок проведения экспертизы для каждого нормативного правового акта, который не должен превышать трех месяцев;</w:t>
      </w:r>
    </w:p>
    <w:p w:rsidR="005A403E" w:rsidRPr="008434DA" w:rsidRDefault="005A403E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2080"/>
      <w:bookmarkEnd w:id="19"/>
      <w:r w:rsidRPr="008434DA">
        <w:rPr>
          <w:rFonts w:ascii="Times New Roman" w:hAnsi="Times New Roman" w:cs="Times New Roman"/>
          <w:sz w:val="28"/>
          <w:szCs w:val="28"/>
        </w:rPr>
        <w:t>4) инициатор экспертизы нормативного правового акта.</w:t>
      </w:r>
    </w:p>
    <w:p w:rsidR="005A403E" w:rsidRPr="008434DA" w:rsidRDefault="005A403E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2011"/>
      <w:bookmarkEnd w:id="20"/>
      <w:r w:rsidRPr="008434DA">
        <w:rPr>
          <w:rFonts w:ascii="Times New Roman" w:hAnsi="Times New Roman" w:cs="Times New Roman"/>
          <w:sz w:val="28"/>
          <w:szCs w:val="28"/>
        </w:rPr>
        <w:t>1</w:t>
      </w:r>
      <w:r w:rsidR="00C22948" w:rsidRPr="008434DA">
        <w:rPr>
          <w:rFonts w:ascii="Times New Roman" w:hAnsi="Times New Roman" w:cs="Times New Roman"/>
          <w:sz w:val="28"/>
          <w:szCs w:val="28"/>
        </w:rPr>
        <w:t>2</w:t>
      </w:r>
      <w:r w:rsidRPr="008434DA">
        <w:rPr>
          <w:rFonts w:ascii="Times New Roman" w:hAnsi="Times New Roman" w:cs="Times New Roman"/>
          <w:sz w:val="28"/>
          <w:szCs w:val="28"/>
        </w:rPr>
        <w:t>. План утверждается не позднее 1</w:t>
      </w:r>
      <w:r w:rsidR="00D278C4" w:rsidRPr="008434D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434DA">
        <w:rPr>
          <w:rFonts w:ascii="Times New Roman" w:hAnsi="Times New Roman" w:cs="Times New Roman"/>
          <w:sz w:val="28"/>
          <w:szCs w:val="28"/>
        </w:rPr>
        <w:t xml:space="preserve"> текущего года сроком на один календарный год и размещается на </w:t>
      </w:r>
      <w:hyperlink r:id="rId10" w:history="1">
        <w:r w:rsidRPr="008434DA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8434D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его утверждения.</w:t>
      </w:r>
    </w:p>
    <w:p w:rsidR="007B2976" w:rsidRPr="007B2976" w:rsidRDefault="00D278C4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"/>
      <w:bookmarkEnd w:id="6"/>
      <w:bookmarkEnd w:id="21"/>
      <w:r w:rsidRPr="00ED438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22948">
        <w:rPr>
          <w:rFonts w:ascii="Times New Roman" w:hAnsi="Times New Roman" w:cs="Times New Roman"/>
          <w:sz w:val="28"/>
          <w:szCs w:val="28"/>
        </w:rPr>
        <w:t>3</w:t>
      </w:r>
      <w:r w:rsidR="007B2976" w:rsidRPr="007B2976">
        <w:rPr>
          <w:rFonts w:ascii="Times New Roman" w:hAnsi="Times New Roman" w:cs="Times New Roman"/>
          <w:sz w:val="28"/>
          <w:szCs w:val="28"/>
        </w:rPr>
        <w:t xml:space="preserve">. В ходе экспертизы проводятся публичные консультации, </w:t>
      </w:r>
      <w:r w:rsidR="000D0E36" w:rsidRPr="00ED438C">
        <w:rPr>
          <w:rFonts w:ascii="Times New Roman" w:hAnsi="Times New Roman" w:cs="Times New Roman"/>
          <w:sz w:val="28"/>
          <w:szCs w:val="28"/>
        </w:rPr>
        <w:t xml:space="preserve">предметом которых является </w:t>
      </w:r>
      <w:r w:rsidR="007B2976" w:rsidRPr="007B2976">
        <w:rPr>
          <w:rFonts w:ascii="Times New Roman" w:hAnsi="Times New Roman" w:cs="Times New Roman"/>
          <w:sz w:val="28"/>
          <w:szCs w:val="28"/>
        </w:rPr>
        <w:t>исследование нормативного правового акта на предмет наличия положений, необоснованно затрудняющих ведение предпринимательской и инвестиционной деятельности, и составляется мотивированное заключение об экспертизе нормативного правового акта (далее - заключение).</w:t>
      </w:r>
    </w:p>
    <w:p w:rsidR="007B2976" w:rsidRPr="00ED438C" w:rsidRDefault="00D278C4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"/>
      <w:bookmarkEnd w:id="22"/>
      <w:r w:rsidRPr="00ED438C">
        <w:rPr>
          <w:rFonts w:ascii="Times New Roman" w:hAnsi="Times New Roman" w:cs="Times New Roman"/>
          <w:sz w:val="28"/>
          <w:szCs w:val="28"/>
        </w:rPr>
        <w:t>1</w:t>
      </w:r>
      <w:r w:rsidR="00C22948">
        <w:rPr>
          <w:rFonts w:ascii="Times New Roman" w:hAnsi="Times New Roman" w:cs="Times New Roman"/>
          <w:sz w:val="28"/>
          <w:szCs w:val="28"/>
        </w:rPr>
        <w:t>4</w:t>
      </w:r>
      <w:r w:rsidR="007B2976" w:rsidRPr="007B2976">
        <w:rPr>
          <w:rFonts w:ascii="Times New Roman" w:hAnsi="Times New Roman" w:cs="Times New Roman"/>
          <w:sz w:val="28"/>
          <w:szCs w:val="28"/>
        </w:rPr>
        <w:t>. Публичные консультации проводятся в течение одного месяца со дня, установленного планом для начала экспертизы.</w:t>
      </w:r>
    </w:p>
    <w:bookmarkEnd w:id="23"/>
    <w:p w:rsidR="007B2976" w:rsidRPr="00ED438C" w:rsidRDefault="00D278C4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38C">
        <w:rPr>
          <w:rFonts w:ascii="Times New Roman" w:hAnsi="Times New Roman" w:cs="Times New Roman"/>
          <w:sz w:val="28"/>
          <w:szCs w:val="28"/>
        </w:rPr>
        <w:t>1</w:t>
      </w:r>
      <w:r w:rsidR="00C22948">
        <w:rPr>
          <w:rFonts w:ascii="Times New Roman" w:hAnsi="Times New Roman" w:cs="Times New Roman"/>
          <w:sz w:val="28"/>
          <w:szCs w:val="28"/>
        </w:rPr>
        <w:t>5</w:t>
      </w:r>
      <w:r w:rsidRPr="00ED438C">
        <w:rPr>
          <w:rFonts w:ascii="Times New Roman" w:hAnsi="Times New Roman" w:cs="Times New Roman"/>
          <w:sz w:val="28"/>
          <w:szCs w:val="28"/>
        </w:rPr>
        <w:t xml:space="preserve">. </w:t>
      </w:r>
      <w:r w:rsidR="007B2976" w:rsidRPr="007B2976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1" w:history="1">
        <w:r w:rsidR="007B2976" w:rsidRPr="00ED438C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7B2976" w:rsidRPr="007B2976">
        <w:rPr>
          <w:rFonts w:ascii="Times New Roman" w:hAnsi="Times New Roman" w:cs="Times New Roman"/>
          <w:sz w:val="28"/>
          <w:szCs w:val="28"/>
        </w:rPr>
        <w:t xml:space="preserve"> </w:t>
      </w:r>
      <w:r w:rsidR="005A403E" w:rsidRPr="00ED438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города Элисты </w:t>
      </w:r>
      <w:r w:rsidR="007B2976" w:rsidRPr="007B2976">
        <w:rPr>
          <w:rFonts w:ascii="Times New Roman" w:hAnsi="Times New Roman" w:cs="Times New Roman"/>
          <w:sz w:val="28"/>
          <w:szCs w:val="28"/>
        </w:rPr>
        <w:t>размещается уведомление о проведении экспертизы с указанием срока начала и окончания публичных консультаций.</w:t>
      </w:r>
      <w:r w:rsidR="000D0E36" w:rsidRPr="00ED4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E36" w:rsidRPr="00ED438C" w:rsidRDefault="000D0E36" w:rsidP="00C22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E36">
        <w:rPr>
          <w:rFonts w:ascii="Times New Roman" w:hAnsi="Times New Roman" w:cs="Times New Roman"/>
          <w:sz w:val="28"/>
          <w:szCs w:val="28"/>
        </w:rPr>
        <w:t>К уведомлению прилагаются нормативный правовой акт, в отношении которого проводится экспертиза, а также иные документы, которые позволят наиболее эффективно учесть мнения заинтересованных сторон.</w:t>
      </w:r>
      <w:r w:rsidRPr="00ED438C">
        <w:rPr>
          <w:rFonts w:ascii="Times New Roman" w:hAnsi="Times New Roman" w:cs="Times New Roman"/>
          <w:sz w:val="28"/>
          <w:szCs w:val="28"/>
        </w:rPr>
        <w:t xml:space="preserve"> В уведомлении указывается способ направления участниками публичных консультаций своих мнений по вопросам, обсуждаемым в ходе публичных консультаций</w:t>
      </w:r>
      <w:r w:rsidR="003A17D8">
        <w:rPr>
          <w:rFonts w:ascii="Times New Roman" w:hAnsi="Times New Roman" w:cs="Times New Roman"/>
          <w:sz w:val="28"/>
          <w:szCs w:val="28"/>
        </w:rPr>
        <w:t>.</w:t>
      </w:r>
    </w:p>
    <w:p w:rsidR="00410B51" w:rsidRPr="00ED438C" w:rsidRDefault="000D0E36" w:rsidP="00ED4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27"/>
      <w:bookmarkStart w:id="25" w:name="sub_15"/>
      <w:r w:rsidRPr="00ED438C">
        <w:rPr>
          <w:rFonts w:ascii="Times New Roman" w:hAnsi="Times New Roman" w:cs="Times New Roman"/>
          <w:sz w:val="28"/>
          <w:szCs w:val="28"/>
        </w:rPr>
        <w:t>1</w:t>
      </w:r>
      <w:r w:rsidR="00C22948">
        <w:rPr>
          <w:rFonts w:ascii="Times New Roman" w:hAnsi="Times New Roman" w:cs="Times New Roman"/>
          <w:sz w:val="28"/>
          <w:szCs w:val="28"/>
        </w:rPr>
        <w:t>6</w:t>
      </w:r>
      <w:r w:rsidR="00410B51" w:rsidRPr="00ED438C">
        <w:rPr>
          <w:rFonts w:ascii="Times New Roman" w:hAnsi="Times New Roman" w:cs="Times New Roman"/>
          <w:sz w:val="28"/>
          <w:szCs w:val="28"/>
        </w:rPr>
        <w:t xml:space="preserve">. </w:t>
      </w:r>
      <w:r w:rsidRPr="00D149C2">
        <w:rPr>
          <w:rFonts w:ascii="Times New Roman" w:hAnsi="Times New Roman" w:cs="Times New Roman"/>
          <w:sz w:val="28"/>
          <w:szCs w:val="28"/>
        </w:rPr>
        <w:t xml:space="preserve">В целях проведения экспертизы </w:t>
      </w:r>
      <w:r w:rsidR="00285E25" w:rsidRPr="00D149C2">
        <w:rPr>
          <w:rFonts w:ascii="Times New Roman" w:hAnsi="Times New Roman" w:cs="Times New Roman"/>
          <w:sz w:val="28"/>
          <w:szCs w:val="28"/>
        </w:rPr>
        <w:t xml:space="preserve">по запросу уполномоченного органа органы </w:t>
      </w:r>
      <w:r w:rsidR="00410B51" w:rsidRPr="00D149C2">
        <w:rPr>
          <w:rFonts w:ascii="Times New Roman" w:hAnsi="Times New Roman" w:cs="Times New Roman"/>
          <w:sz w:val="28"/>
          <w:szCs w:val="28"/>
        </w:rPr>
        <w:t xml:space="preserve">местного самоуправления обязаны </w:t>
      </w:r>
      <w:r w:rsidR="00410B51" w:rsidRPr="00ED438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285E25" w:rsidRPr="00ED438C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410B51" w:rsidRPr="00ED438C">
        <w:rPr>
          <w:rFonts w:ascii="Times New Roman" w:hAnsi="Times New Roman" w:cs="Times New Roman"/>
          <w:sz w:val="28"/>
          <w:szCs w:val="28"/>
        </w:rPr>
        <w:t>материалы.</w:t>
      </w:r>
      <w:r w:rsidR="00285E25" w:rsidRPr="00ED438C">
        <w:rPr>
          <w:rFonts w:ascii="Times New Roman" w:hAnsi="Times New Roman" w:cs="Times New Roman"/>
          <w:sz w:val="28"/>
          <w:szCs w:val="28"/>
        </w:rPr>
        <w:t xml:space="preserve"> </w:t>
      </w:r>
      <w:bookmarkEnd w:id="24"/>
      <w:r w:rsidR="00410B51" w:rsidRPr="00ED438C">
        <w:rPr>
          <w:rFonts w:ascii="Times New Roman" w:hAnsi="Times New Roman" w:cs="Times New Roman"/>
          <w:sz w:val="28"/>
          <w:szCs w:val="28"/>
        </w:rPr>
        <w:t>Указанные материалы должны содержать сведения (расчеты, обоснования), на которых основывается необходимость муниципального регулирования соответствующих общественных отношений.</w:t>
      </w:r>
    </w:p>
    <w:p w:rsidR="00410B51" w:rsidRPr="00ED438C" w:rsidRDefault="00410B51" w:rsidP="00ED4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38C">
        <w:rPr>
          <w:rFonts w:ascii="Times New Roman" w:hAnsi="Times New Roman" w:cs="Times New Roman"/>
          <w:sz w:val="28"/>
          <w:szCs w:val="28"/>
        </w:rPr>
        <w:t>В случае если органом местного самоуправления на запрос соответствующего уполномоченного органа в установленный им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0D0E36" w:rsidRPr="000D0E36" w:rsidRDefault="00BB45B9" w:rsidP="00ED4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38C">
        <w:rPr>
          <w:rFonts w:ascii="Times New Roman" w:hAnsi="Times New Roman" w:cs="Times New Roman"/>
          <w:sz w:val="28"/>
          <w:szCs w:val="28"/>
        </w:rPr>
        <w:t>1</w:t>
      </w:r>
      <w:r w:rsidR="00C22948">
        <w:rPr>
          <w:rFonts w:ascii="Times New Roman" w:hAnsi="Times New Roman" w:cs="Times New Roman"/>
          <w:sz w:val="28"/>
          <w:szCs w:val="28"/>
        </w:rPr>
        <w:t>7</w:t>
      </w:r>
      <w:r w:rsidRPr="00ED438C">
        <w:rPr>
          <w:rFonts w:ascii="Times New Roman" w:hAnsi="Times New Roman" w:cs="Times New Roman"/>
          <w:sz w:val="28"/>
          <w:szCs w:val="28"/>
        </w:rPr>
        <w:t xml:space="preserve">. </w:t>
      </w:r>
      <w:r w:rsidR="000D0E36" w:rsidRPr="000D0E36">
        <w:rPr>
          <w:rFonts w:ascii="Times New Roman" w:hAnsi="Times New Roman" w:cs="Times New Roman"/>
          <w:sz w:val="28"/>
          <w:szCs w:val="28"/>
        </w:rPr>
        <w:t>Участниками публичных консультаций могут быть физические и юридические лица в сфере предпринимательской и инвестиционной деятельности, а также научно-экспертные организации.</w:t>
      </w:r>
    </w:p>
    <w:p w:rsidR="00410B51" w:rsidRPr="00ED438C" w:rsidRDefault="00BB45B9" w:rsidP="00ED4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28"/>
      <w:r w:rsidRPr="00ED438C">
        <w:rPr>
          <w:rFonts w:ascii="Times New Roman" w:hAnsi="Times New Roman" w:cs="Times New Roman"/>
          <w:sz w:val="28"/>
          <w:szCs w:val="28"/>
        </w:rPr>
        <w:t>1</w:t>
      </w:r>
      <w:r w:rsidR="00C22948">
        <w:rPr>
          <w:rFonts w:ascii="Times New Roman" w:hAnsi="Times New Roman" w:cs="Times New Roman"/>
          <w:sz w:val="28"/>
          <w:szCs w:val="28"/>
        </w:rPr>
        <w:t>8</w:t>
      </w:r>
      <w:r w:rsidR="00410B51" w:rsidRPr="00ED438C">
        <w:rPr>
          <w:rFonts w:ascii="Times New Roman" w:hAnsi="Times New Roman" w:cs="Times New Roman"/>
          <w:sz w:val="28"/>
          <w:szCs w:val="28"/>
        </w:rPr>
        <w:t>. При проведении исследования следует:</w:t>
      </w:r>
    </w:p>
    <w:p w:rsidR="00410B51" w:rsidRPr="00ED438C" w:rsidRDefault="00410B51" w:rsidP="00ED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281"/>
      <w:bookmarkEnd w:id="26"/>
      <w:proofErr w:type="gramStart"/>
      <w:r w:rsidRPr="00ED438C">
        <w:rPr>
          <w:rFonts w:ascii="Times New Roman" w:hAnsi="Times New Roman" w:cs="Times New Roman"/>
          <w:sz w:val="28"/>
          <w:szCs w:val="28"/>
        </w:rPr>
        <w:t>1)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:rsidR="00410B51" w:rsidRPr="00ED438C" w:rsidRDefault="00410B51" w:rsidP="00ED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282"/>
      <w:bookmarkEnd w:id="27"/>
      <w:r w:rsidRPr="00ED438C">
        <w:rPr>
          <w:rFonts w:ascii="Times New Roman" w:hAnsi="Times New Roman" w:cs="Times New Roman"/>
          <w:sz w:val="28"/>
          <w:szCs w:val="28"/>
        </w:rPr>
        <w:t xml:space="preserve">2) анализировать положения </w:t>
      </w:r>
      <w:r w:rsidR="00BB45B9" w:rsidRPr="00ED438C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ED438C">
        <w:rPr>
          <w:rFonts w:ascii="Times New Roman" w:hAnsi="Times New Roman" w:cs="Times New Roman"/>
          <w:sz w:val="28"/>
          <w:szCs w:val="28"/>
        </w:rPr>
        <w:t xml:space="preserve"> во взаимосвязи со сложившейся практикой их применения;</w:t>
      </w:r>
    </w:p>
    <w:p w:rsidR="00410B51" w:rsidRPr="00ED438C" w:rsidRDefault="00410B51" w:rsidP="00ED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5283"/>
      <w:bookmarkEnd w:id="28"/>
      <w:r w:rsidRPr="00ED438C">
        <w:rPr>
          <w:rFonts w:ascii="Times New Roman" w:hAnsi="Times New Roman" w:cs="Times New Roman"/>
          <w:sz w:val="28"/>
          <w:szCs w:val="28"/>
        </w:rPr>
        <w:t xml:space="preserve">3) определять характер и степень воздействия положений </w:t>
      </w:r>
      <w:r w:rsidR="00BB45B9" w:rsidRPr="00ED438C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ED438C">
        <w:rPr>
          <w:rFonts w:ascii="Times New Roman" w:hAnsi="Times New Roman" w:cs="Times New Roman"/>
          <w:sz w:val="28"/>
          <w:szCs w:val="28"/>
        </w:rPr>
        <w:t xml:space="preserve"> на регулируемые отношения в сфере предпринимательской и инвестиционной деятельности;</w:t>
      </w:r>
    </w:p>
    <w:p w:rsidR="00410B51" w:rsidRPr="00ED438C" w:rsidRDefault="00410B51" w:rsidP="00ED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5284"/>
      <w:bookmarkEnd w:id="29"/>
      <w:r w:rsidRPr="00ED438C">
        <w:rPr>
          <w:rFonts w:ascii="Times New Roman" w:hAnsi="Times New Roman" w:cs="Times New Roman"/>
          <w:sz w:val="28"/>
          <w:szCs w:val="28"/>
        </w:rPr>
        <w:t>4) устанавливать наличие затруднений в осуществлении предпринимательской и инвестиционной деятельности, вызванных приме</w:t>
      </w:r>
      <w:r w:rsidR="00BB45B9" w:rsidRPr="00ED438C">
        <w:rPr>
          <w:rFonts w:ascii="Times New Roman" w:hAnsi="Times New Roman" w:cs="Times New Roman"/>
          <w:sz w:val="28"/>
          <w:szCs w:val="28"/>
        </w:rPr>
        <w:t xml:space="preserve">нением положений нормативного правового акта, </w:t>
      </w:r>
      <w:r w:rsidRPr="00ED438C">
        <w:rPr>
          <w:rFonts w:ascii="Times New Roman" w:hAnsi="Times New Roman" w:cs="Times New Roman"/>
          <w:sz w:val="28"/>
          <w:szCs w:val="28"/>
        </w:rPr>
        <w:t>а также их обоснованность и целесообразность для целей муниципального регулирования соответствующих отношений.</w:t>
      </w:r>
    </w:p>
    <w:bookmarkEnd w:id="30"/>
    <w:p w:rsidR="00285E25" w:rsidRPr="00285E25" w:rsidRDefault="007B2976" w:rsidP="00ED4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7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22948">
        <w:rPr>
          <w:rFonts w:ascii="Times New Roman" w:hAnsi="Times New Roman" w:cs="Times New Roman"/>
          <w:sz w:val="28"/>
          <w:szCs w:val="28"/>
        </w:rPr>
        <w:t>9</w:t>
      </w:r>
      <w:r w:rsidRPr="007B2976">
        <w:rPr>
          <w:rFonts w:ascii="Times New Roman" w:hAnsi="Times New Roman" w:cs="Times New Roman"/>
          <w:sz w:val="28"/>
          <w:szCs w:val="28"/>
        </w:rPr>
        <w:t xml:space="preserve">. По </w:t>
      </w:r>
      <w:r w:rsidR="00256F03" w:rsidRPr="00ED438C">
        <w:rPr>
          <w:rFonts w:ascii="Times New Roman" w:hAnsi="Times New Roman" w:cs="Times New Roman"/>
          <w:sz w:val="28"/>
          <w:szCs w:val="28"/>
        </w:rPr>
        <w:t xml:space="preserve">окончании публичных консультаций уполномоченный </w:t>
      </w:r>
      <w:r w:rsidR="00285E25" w:rsidRPr="00ED438C">
        <w:rPr>
          <w:rFonts w:ascii="Times New Roman" w:hAnsi="Times New Roman" w:cs="Times New Roman"/>
          <w:sz w:val="28"/>
          <w:szCs w:val="28"/>
        </w:rPr>
        <w:t>орган составляет заключение о результатах экспертизы в течение 30 календарных дней со дня окончания срока проведения публичных консультаций по нормативному правовому акту.</w:t>
      </w:r>
      <w:r w:rsidR="00ED438C" w:rsidRPr="00ED438C">
        <w:rPr>
          <w:rFonts w:ascii="Times New Roman" w:hAnsi="Times New Roman" w:cs="Times New Roman"/>
          <w:sz w:val="28"/>
          <w:szCs w:val="28"/>
        </w:rPr>
        <w:t xml:space="preserve"> </w:t>
      </w:r>
      <w:r w:rsidR="00285E25" w:rsidRPr="00285E25">
        <w:rPr>
          <w:rFonts w:ascii="Times New Roman" w:hAnsi="Times New Roman" w:cs="Times New Roman"/>
          <w:sz w:val="28"/>
          <w:szCs w:val="28"/>
        </w:rPr>
        <w:t>Срок составления заключения о результатах экспертизы может быть продлен уполномоченным органом, но не более чем на 30 календарных дней.</w:t>
      </w:r>
      <w:r w:rsidR="00ED438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5"/>
    <w:p w:rsidR="00410B51" w:rsidRPr="00ED438C" w:rsidRDefault="007B2976" w:rsidP="00ED438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76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285E25" w:rsidRPr="00ED43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2976">
        <w:rPr>
          <w:rFonts w:ascii="Times New Roman" w:hAnsi="Times New Roman" w:cs="Times New Roman"/>
          <w:sz w:val="28"/>
          <w:szCs w:val="28"/>
        </w:rPr>
        <w:t xml:space="preserve"> указываются сведения о нормативном правовом акте, источниках его официального опубликования, </w:t>
      </w:r>
      <w:r w:rsidR="005A403E" w:rsidRPr="00ED438C">
        <w:rPr>
          <w:rFonts w:ascii="Times New Roman" w:hAnsi="Times New Roman" w:cs="Times New Roman"/>
          <w:sz w:val="28"/>
          <w:szCs w:val="28"/>
        </w:rPr>
        <w:t>органе местного самоуправления города Элисты</w:t>
      </w:r>
      <w:r w:rsidRPr="007B2976">
        <w:rPr>
          <w:rFonts w:ascii="Times New Roman" w:hAnsi="Times New Roman" w:cs="Times New Roman"/>
          <w:sz w:val="28"/>
          <w:szCs w:val="28"/>
        </w:rPr>
        <w:t>, принявшем нормативный правой акт, выявленных положениях нормативного правового акта,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деятельности, или об отсутствии таких положений</w:t>
      </w:r>
      <w:r w:rsidR="00410B51" w:rsidRPr="00ED438C">
        <w:rPr>
          <w:rFonts w:ascii="Times New Roman" w:hAnsi="Times New Roman" w:cs="Times New Roman"/>
          <w:sz w:val="28"/>
          <w:szCs w:val="28"/>
        </w:rPr>
        <w:t xml:space="preserve">, предложения и  замечания   органов   местного   самоуправления города Элисты  и  представителей предпринимательского    сообщества,    </w:t>
      </w:r>
      <w:r w:rsidR="000D0E36" w:rsidRPr="00ED438C">
        <w:rPr>
          <w:rFonts w:ascii="Times New Roman" w:hAnsi="Times New Roman" w:cs="Times New Roman"/>
          <w:sz w:val="28"/>
          <w:szCs w:val="28"/>
        </w:rPr>
        <w:t>иных лиц</w:t>
      </w:r>
      <w:r w:rsidR="00410B51" w:rsidRPr="00ED438C">
        <w:rPr>
          <w:rFonts w:ascii="Times New Roman" w:hAnsi="Times New Roman" w:cs="Times New Roman"/>
          <w:sz w:val="28"/>
          <w:szCs w:val="28"/>
        </w:rPr>
        <w:t>,</w:t>
      </w:r>
      <w:r w:rsidR="000D0E36" w:rsidRPr="00ED438C">
        <w:rPr>
          <w:rFonts w:ascii="Times New Roman" w:hAnsi="Times New Roman" w:cs="Times New Roman"/>
          <w:sz w:val="28"/>
          <w:szCs w:val="28"/>
        </w:rPr>
        <w:t xml:space="preserve"> </w:t>
      </w:r>
      <w:r w:rsidR="00410B51" w:rsidRPr="00ED438C">
        <w:rPr>
          <w:rFonts w:ascii="Times New Roman" w:hAnsi="Times New Roman" w:cs="Times New Roman"/>
          <w:sz w:val="28"/>
          <w:szCs w:val="28"/>
        </w:rPr>
        <w:t>участвовавших в экспертизе, выводы по результатам экспертизы.</w:t>
      </w:r>
    </w:p>
    <w:p w:rsidR="00410B51" w:rsidRPr="00410B51" w:rsidRDefault="00410B51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B51">
        <w:rPr>
          <w:rFonts w:ascii="Times New Roman" w:hAnsi="Times New Roman" w:cs="Times New Roman"/>
          <w:sz w:val="28"/>
          <w:szCs w:val="28"/>
        </w:rPr>
        <w:t xml:space="preserve">После подписания заключение размещается на </w:t>
      </w:r>
      <w:r w:rsidR="00C2294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10B5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22948">
        <w:rPr>
          <w:rFonts w:ascii="Times New Roman" w:hAnsi="Times New Roman" w:cs="Times New Roman"/>
          <w:sz w:val="28"/>
          <w:szCs w:val="28"/>
        </w:rPr>
        <w:t>соответствующего органа местного самоуправления города Элисты</w:t>
      </w:r>
      <w:r w:rsidRPr="00ED438C">
        <w:rPr>
          <w:rFonts w:ascii="Times New Roman" w:hAnsi="Times New Roman" w:cs="Times New Roman"/>
          <w:sz w:val="28"/>
          <w:szCs w:val="28"/>
        </w:rPr>
        <w:t xml:space="preserve"> в течение 5 рабочих дней</w:t>
      </w:r>
      <w:r w:rsidRPr="00410B51">
        <w:rPr>
          <w:rFonts w:ascii="Times New Roman" w:hAnsi="Times New Roman" w:cs="Times New Roman"/>
          <w:sz w:val="28"/>
          <w:szCs w:val="28"/>
        </w:rPr>
        <w:t xml:space="preserve">, а также направляется лицу, обратившемуся с предложением о проведении экспертизы данного </w:t>
      </w:r>
      <w:r w:rsidRPr="00ED438C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410B51">
        <w:rPr>
          <w:rFonts w:ascii="Times New Roman" w:hAnsi="Times New Roman" w:cs="Times New Roman"/>
          <w:sz w:val="28"/>
          <w:szCs w:val="28"/>
        </w:rPr>
        <w:t>.</w:t>
      </w:r>
    </w:p>
    <w:p w:rsidR="00410B51" w:rsidRPr="00410B51" w:rsidRDefault="00C22948" w:rsidP="00ED4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10B51" w:rsidRPr="00410B51">
        <w:rPr>
          <w:rFonts w:ascii="Times New Roman" w:hAnsi="Times New Roman" w:cs="Times New Roman"/>
          <w:sz w:val="28"/>
          <w:szCs w:val="28"/>
        </w:rPr>
        <w:t xml:space="preserve">. По результатам проведения экспертизы уполномоченный орган в случае выявления в </w:t>
      </w:r>
      <w:r w:rsidR="00410B51" w:rsidRPr="00ED438C">
        <w:rPr>
          <w:rFonts w:ascii="Times New Roman" w:hAnsi="Times New Roman" w:cs="Times New Roman"/>
          <w:sz w:val="28"/>
          <w:szCs w:val="28"/>
        </w:rPr>
        <w:t>нормативном правовом акте</w:t>
      </w:r>
      <w:r w:rsidR="00410B51" w:rsidRPr="00410B51">
        <w:rPr>
          <w:rFonts w:ascii="Times New Roman" w:hAnsi="Times New Roman" w:cs="Times New Roman"/>
          <w:sz w:val="28"/>
          <w:szCs w:val="28"/>
        </w:rPr>
        <w:t xml:space="preserve"> положений, необоснованно затрудняющих осуществление предпринимательской и инвестиционной деятельности, вносит предложение о его отмене или изменении его отдельных положений, необоснованно затрудняющих ведение предпринимательской и инвестиционной деятельности.</w:t>
      </w:r>
    </w:p>
    <w:p w:rsidR="007B2976" w:rsidRPr="00FA5D18" w:rsidRDefault="005E70E6" w:rsidP="005E70E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A5D1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E70E6" w:rsidRDefault="005E70E6" w:rsidP="005E70E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C22948" w:rsidRDefault="00C22948" w:rsidP="007B29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2948" w:rsidRDefault="00C22948" w:rsidP="007B29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2948" w:rsidRDefault="00C22948" w:rsidP="007B29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2948" w:rsidRDefault="00C22948" w:rsidP="007B29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2948" w:rsidRDefault="00C22948" w:rsidP="007B29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2948" w:rsidRDefault="00C22948" w:rsidP="007B29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2948" w:rsidRDefault="00C22948" w:rsidP="007B29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2948" w:rsidRDefault="00C22948" w:rsidP="007B29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2948" w:rsidRDefault="00C22948" w:rsidP="007B29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2948" w:rsidRDefault="00C22948" w:rsidP="007B29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2948" w:rsidRPr="007B2976" w:rsidRDefault="00C22948" w:rsidP="007B29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1D59" w:rsidRDefault="00051D59" w:rsidP="002766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70E6" w:rsidRPr="008A30B8" w:rsidRDefault="005E70E6" w:rsidP="002766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7D66" w:rsidRDefault="00257D66" w:rsidP="008A30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051"/>
      <w:bookmarkEnd w:id="31"/>
    </w:p>
    <w:p w:rsidR="003A6033" w:rsidRDefault="003A6033" w:rsidP="00B4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033" w:rsidRDefault="003A6033" w:rsidP="00B4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033" w:rsidRDefault="003A6033" w:rsidP="00B4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6033" w:rsidSect="004F1474">
      <w:pgSz w:w="11900" w:h="16800"/>
      <w:pgMar w:top="1134" w:right="843" w:bottom="144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54D5A"/>
    <w:multiLevelType w:val="hybridMultilevel"/>
    <w:tmpl w:val="342C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30B8"/>
    <w:rsid w:val="000024E9"/>
    <w:rsid w:val="00051D59"/>
    <w:rsid w:val="00096557"/>
    <w:rsid w:val="000D02C9"/>
    <w:rsid w:val="000D0E36"/>
    <w:rsid w:val="001A4922"/>
    <w:rsid w:val="00232B57"/>
    <w:rsid w:val="00250380"/>
    <w:rsid w:val="00256F03"/>
    <w:rsid w:val="00257D66"/>
    <w:rsid w:val="00276606"/>
    <w:rsid w:val="00280F9B"/>
    <w:rsid w:val="00285E25"/>
    <w:rsid w:val="00326402"/>
    <w:rsid w:val="003644CE"/>
    <w:rsid w:val="003675C0"/>
    <w:rsid w:val="003A17D8"/>
    <w:rsid w:val="003A6033"/>
    <w:rsid w:val="003D7D3B"/>
    <w:rsid w:val="00410B51"/>
    <w:rsid w:val="004F1474"/>
    <w:rsid w:val="004F6CBB"/>
    <w:rsid w:val="005A403E"/>
    <w:rsid w:val="005C49C6"/>
    <w:rsid w:val="005E6C4A"/>
    <w:rsid w:val="005E70E6"/>
    <w:rsid w:val="00623989"/>
    <w:rsid w:val="006B1EF0"/>
    <w:rsid w:val="006B4B1F"/>
    <w:rsid w:val="006C7972"/>
    <w:rsid w:val="006E0EFF"/>
    <w:rsid w:val="007463AE"/>
    <w:rsid w:val="007B2976"/>
    <w:rsid w:val="00824B37"/>
    <w:rsid w:val="008434DA"/>
    <w:rsid w:val="00843685"/>
    <w:rsid w:val="008A30B8"/>
    <w:rsid w:val="008C64A6"/>
    <w:rsid w:val="00970DA5"/>
    <w:rsid w:val="009D68E4"/>
    <w:rsid w:val="009E512A"/>
    <w:rsid w:val="00AA5E08"/>
    <w:rsid w:val="00AE024D"/>
    <w:rsid w:val="00B010A9"/>
    <w:rsid w:val="00B37500"/>
    <w:rsid w:val="00B47023"/>
    <w:rsid w:val="00BB45B9"/>
    <w:rsid w:val="00BC356C"/>
    <w:rsid w:val="00C22948"/>
    <w:rsid w:val="00C43DF6"/>
    <w:rsid w:val="00C9549D"/>
    <w:rsid w:val="00CA4B32"/>
    <w:rsid w:val="00D149C2"/>
    <w:rsid w:val="00D278C4"/>
    <w:rsid w:val="00D30167"/>
    <w:rsid w:val="00D32D60"/>
    <w:rsid w:val="00D376B4"/>
    <w:rsid w:val="00E1387F"/>
    <w:rsid w:val="00ED438C"/>
    <w:rsid w:val="00ED47CD"/>
    <w:rsid w:val="00EF386D"/>
    <w:rsid w:val="00F44B43"/>
    <w:rsid w:val="00F71D8C"/>
    <w:rsid w:val="00FA5D18"/>
    <w:rsid w:val="00FE4404"/>
    <w:rsid w:val="00FF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43"/>
  </w:style>
  <w:style w:type="paragraph" w:styleId="1">
    <w:name w:val="heading 1"/>
    <w:basedOn w:val="a"/>
    <w:next w:val="a"/>
    <w:link w:val="10"/>
    <w:uiPriority w:val="99"/>
    <w:qFormat/>
    <w:rsid w:val="008A30B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0B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A30B8"/>
    <w:rPr>
      <w:color w:val="106BBE"/>
    </w:rPr>
  </w:style>
  <w:style w:type="paragraph" w:customStyle="1" w:styleId="ConsNonformat">
    <w:name w:val="ConsNonformat"/>
    <w:rsid w:val="002503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503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5C49C6"/>
    <w:pPr>
      <w:ind w:left="720"/>
      <w:contextualSpacing/>
    </w:pPr>
  </w:style>
  <w:style w:type="paragraph" w:customStyle="1" w:styleId="a5">
    <w:name w:val="Комментарий"/>
    <w:basedOn w:val="a"/>
    <w:next w:val="a"/>
    <w:uiPriority w:val="99"/>
    <w:rsid w:val="007B297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Таблицы (моноширинный)"/>
    <w:basedOn w:val="a"/>
    <w:next w:val="a"/>
    <w:uiPriority w:val="99"/>
    <w:rsid w:val="00410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025000.3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30801814.4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46" TargetMode="External"/><Relationship Id="rId11" Type="http://schemas.openxmlformats.org/officeDocument/2006/relationships/hyperlink" Target="garantF1://890941.243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hyperlink" Target="garantF1://15025000.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5025000.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2015-06-11T10:37:00Z</cp:lastPrinted>
  <dcterms:created xsi:type="dcterms:W3CDTF">2015-04-13T09:42:00Z</dcterms:created>
  <dcterms:modified xsi:type="dcterms:W3CDTF">2015-12-02T11:48:00Z</dcterms:modified>
</cp:coreProperties>
</file>